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1D641" w14:textId="279AB157" w:rsidR="005F6D67" w:rsidRPr="008738E6" w:rsidRDefault="00EC29AB" w:rsidP="005F6D67">
      <w:pPr>
        <w:jc w:val="both"/>
        <w:rPr>
          <w:rFonts w:ascii="Tahoma" w:hAnsi="Tahoma" w:cs="Tahoma"/>
          <w:b/>
        </w:rPr>
      </w:pPr>
      <w:r>
        <w:rPr>
          <w:rFonts w:ascii="Tahoma" w:hAnsi="Tahoma" w:cs="Tahoma"/>
          <w:b/>
        </w:rPr>
        <w:t xml:space="preserve"> </w:t>
      </w:r>
    </w:p>
    <w:p w14:paraId="1B25469E" w14:textId="77777777" w:rsidR="005F6D67" w:rsidRPr="008738E6" w:rsidRDefault="005F6D67" w:rsidP="005F6D67">
      <w:pPr>
        <w:jc w:val="both"/>
        <w:rPr>
          <w:rFonts w:ascii="Tahoma" w:hAnsi="Tahoma" w:cs="Tahoma"/>
          <w:b/>
        </w:rPr>
      </w:pPr>
    </w:p>
    <w:p w14:paraId="5A407EB8" w14:textId="3852CC96" w:rsidR="005F6D67" w:rsidRDefault="005F6D67" w:rsidP="005F6D67">
      <w:pPr>
        <w:jc w:val="center"/>
        <w:rPr>
          <w:rFonts w:ascii="Tahoma" w:hAnsi="Tahoma" w:cs="Tahoma"/>
          <w:b/>
        </w:rPr>
      </w:pPr>
      <w:r w:rsidRPr="008738E6">
        <w:rPr>
          <w:rFonts w:ascii="Tahoma" w:hAnsi="Tahoma" w:cs="Tahoma"/>
          <w:b/>
        </w:rPr>
        <w:t>PLAN ANTICORRUPCIÓN Y DE ATENCIÓN AL CIUDADANO VIGENCIA 202</w:t>
      </w:r>
      <w:r w:rsidR="00A04157">
        <w:rPr>
          <w:rFonts w:ascii="Tahoma" w:hAnsi="Tahoma" w:cs="Tahoma"/>
          <w:b/>
        </w:rPr>
        <w:t>5</w:t>
      </w:r>
    </w:p>
    <w:p w14:paraId="4E934E46" w14:textId="0488E48C" w:rsidR="00EF43D7" w:rsidRPr="008738E6" w:rsidRDefault="00EF43D7" w:rsidP="005F6D67">
      <w:pPr>
        <w:jc w:val="center"/>
        <w:rPr>
          <w:rFonts w:ascii="Tahoma" w:hAnsi="Tahoma" w:cs="Tahoma"/>
          <w:b/>
        </w:rPr>
      </w:pPr>
      <w:r>
        <w:rPr>
          <w:rFonts w:ascii="Tahoma" w:hAnsi="Tahoma" w:cs="Tahoma"/>
          <w:b/>
        </w:rPr>
        <w:t>(</w:t>
      </w:r>
      <w:r w:rsidRPr="00EF43D7">
        <w:rPr>
          <w:rFonts w:ascii="Tahoma" w:hAnsi="Tahoma" w:cs="Tahoma"/>
          <w:b/>
        </w:rPr>
        <w:t>Programas de Transparencia y Ética Publica</w:t>
      </w:r>
      <w:r>
        <w:rPr>
          <w:rFonts w:ascii="Tahoma" w:hAnsi="Tahoma" w:cs="Tahoma"/>
          <w:b/>
        </w:rPr>
        <w:t>)</w:t>
      </w:r>
    </w:p>
    <w:p w14:paraId="6CD848DC" w14:textId="77777777" w:rsidR="005F6D67" w:rsidRPr="008738E6" w:rsidRDefault="005F6D67" w:rsidP="005F6D67">
      <w:pPr>
        <w:jc w:val="both"/>
        <w:rPr>
          <w:rFonts w:ascii="Tahoma" w:hAnsi="Tahoma" w:cs="Tahoma"/>
          <w:b/>
        </w:rPr>
      </w:pPr>
    </w:p>
    <w:p w14:paraId="407008D2" w14:textId="77777777" w:rsidR="005F6D67" w:rsidRPr="008738E6" w:rsidRDefault="005F6D67" w:rsidP="005F6D67">
      <w:pPr>
        <w:pStyle w:val="Sinespaciado"/>
        <w:jc w:val="both"/>
        <w:rPr>
          <w:rFonts w:ascii="Tahoma" w:hAnsi="Tahoma" w:cs="Tahoma"/>
          <w:b/>
          <w:color w:val="000000"/>
        </w:rPr>
      </w:pPr>
    </w:p>
    <w:p w14:paraId="250F4585" w14:textId="77777777" w:rsidR="005F6D67" w:rsidRPr="008738E6" w:rsidRDefault="005F6D67" w:rsidP="005F6D67">
      <w:pPr>
        <w:pStyle w:val="Sinespaciado"/>
        <w:jc w:val="both"/>
        <w:rPr>
          <w:rFonts w:ascii="Tahoma" w:hAnsi="Tahoma" w:cs="Tahoma"/>
          <w:b/>
          <w:color w:val="000000"/>
        </w:rPr>
      </w:pPr>
    </w:p>
    <w:p w14:paraId="5E45EABA" w14:textId="74208430" w:rsidR="005F6D67" w:rsidRPr="008738E6" w:rsidRDefault="00194A7C" w:rsidP="005F6D67">
      <w:pPr>
        <w:pStyle w:val="Sinespaciado"/>
        <w:jc w:val="both"/>
        <w:rPr>
          <w:rFonts w:ascii="Tahoma" w:hAnsi="Tahoma" w:cs="Tahoma"/>
          <w:b/>
          <w:color w:val="000000"/>
        </w:rPr>
      </w:pPr>
      <w:r w:rsidRPr="008738E6">
        <w:rPr>
          <w:rFonts w:ascii="Tahoma" w:hAnsi="Tahoma" w:cs="Tahoma"/>
          <w:b/>
          <w:noProof/>
          <w:color w:val="000000"/>
        </w:rPr>
        <w:drawing>
          <wp:inline distT="0" distB="0" distL="0" distR="0" wp14:anchorId="1E7C087F" wp14:editId="486A2F59">
            <wp:extent cx="5417389" cy="4239269"/>
            <wp:effectExtent l="0" t="0" r="0" b="8890"/>
            <wp:docPr id="12" name="Imagen 1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Logotipo&#10;&#10;Descripción generada automá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18174" cy="4239883"/>
                    </a:xfrm>
                    <a:prstGeom prst="rect">
                      <a:avLst/>
                    </a:prstGeom>
                  </pic:spPr>
                </pic:pic>
              </a:graphicData>
            </a:graphic>
          </wp:inline>
        </w:drawing>
      </w:r>
    </w:p>
    <w:p w14:paraId="3B4ABB56" w14:textId="77777777" w:rsidR="005F6D67" w:rsidRPr="008738E6" w:rsidRDefault="005F6D67" w:rsidP="005F6D67">
      <w:pPr>
        <w:pStyle w:val="Sinespaciado"/>
        <w:jc w:val="both"/>
        <w:rPr>
          <w:rFonts w:ascii="Tahoma" w:hAnsi="Tahoma" w:cs="Tahoma"/>
          <w:b/>
          <w:color w:val="000000"/>
        </w:rPr>
      </w:pPr>
    </w:p>
    <w:p w14:paraId="3D019CF2" w14:textId="77777777" w:rsidR="005F6D67" w:rsidRPr="008738E6" w:rsidRDefault="005F6D67" w:rsidP="005F6D67">
      <w:pPr>
        <w:pStyle w:val="Sinespaciado"/>
        <w:jc w:val="both"/>
        <w:rPr>
          <w:rFonts w:ascii="Tahoma" w:hAnsi="Tahoma" w:cs="Tahoma"/>
          <w:b/>
          <w:color w:val="000000"/>
        </w:rPr>
      </w:pPr>
    </w:p>
    <w:p w14:paraId="01EECD6E" w14:textId="77777777" w:rsidR="005F6D67" w:rsidRPr="008738E6" w:rsidRDefault="005F6D67" w:rsidP="005F6D67">
      <w:pPr>
        <w:pStyle w:val="Sinespaciado"/>
        <w:jc w:val="both"/>
        <w:rPr>
          <w:rFonts w:ascii="Tahoma" w:hAnsi="Tahoma" w:cs="Tahoma"/>
          <w:b/>
          <w:color w:val="000000"/>
        </w:rPr>
      </w:pPr>
    </w:p>
    <w:p w14:paraId="414B9C73" w14:textId="77777777" w:rsidR="005F6D67" w:rsidRPr="008738E6" w:rsidRDefault="005F6D67" w:rsidP="005F6D67">
      <w:pPr>
        <w:pStyle w:val="Sinespaciado"/>
        <w:jc w:val="both"/>
        <w:rPr>
          <w:rFonts w:ascii="Tahoma" w:hAnsi="Tahoma" w:cs="Tahoma"/>
          <w:b/>
          <w:color w:val="000000"/>
        </w:rPr>
      </w:pPr>
    </w:p>
    <w:p w14:paraId="0CBDB70F" w14:textId="77777777" w:rsidR="005F6D67" w:rsidRPr="008738E6" w:rsidRDefault="005F6D67" w:rsidP="005F6D67">
      <w:pPr>
        <w:pStyle w:val="Sinespaciado"/>
        <w:jc w:val="both"/>
        <w:rPr>
          <w:rFonts w:ascii="Tahoma" w:hAnsi="Tahoma" w:cs="Tahoma"/>
          <w:b/>
          <w:color w:val="000000"/>
        </w:rPr>
      </w:pPr>
    </w:p>
    <w:p w14:paraId="6524654E" w14:textId="77777777" w:rsidR="005F6D67" w:rsidRPr="008738E6" w:rsidRDefault="005F6D67" w:rsidP="005F6D67">
      <w:pPr>
        <w:pStyle w:val="Sinespaciado"/>
        <w:jc w:val="both"/>
        <w:rPr>
          <w:rFonts w:ascii="Tahoma" w:hAnsi="Tahoma" w:cs="Tahoma"/>
          <w:b/>
          <w:color w:val="000000"/>
        </w:rPr>
      </w:pPr>
    </w:p>
    <w:p w14:paraId="404F5DA4" w14:textId="77777777" w:rsidR="005F6D67" w:rsidRPr="008738E6" w:rsidRDefault="005F6D67" w:rsidP="005F6D67">
      <w:pPr>
        <w:pStyle w:val="Sinespaciado"/>
        <w:jc w:val="both"/>
        <w:rPr>
          <w:rFonts w:ascii="Tahoma" w:hAnsi="Tahoma" w:cs="Tahoma"/>
          <w:b/>
          <w:color w:val="000000"/>
        </w:rPr>
      </w:pPr>
    </w:p>
    <w:p w14:paraId="3FC84388" w14:textId="77777777" w:rsidR="005F6D67" w:rsidRPr="008738E6" w:rsidRDefault="005F6D67" w:rsidP="005F6D67">
      <w:pPr>
        <w:pStyle w:val="Sinespaciado"/>
        <w:jc w:val="both"/>
        <w:rPr>
          <w:rFonts w:ascii="Tahoma" w:hAnsi="Tahoma" w:cs="Tahoma"/>
          <w:b/>
          <w:color w:val="000000"/>
        </w:rPr>
      </w:pPr>
    </w:p>
    <w:p w14:paraId="00D381EA" w14:textId="77777777" w:rsidR="005F6D67" w:rsidRPr="008738E6" w:rsidRDefault="005F6D67" w:rsidP="005F6D67">
      <w:pPr>
        <w:pStyle w:val="Sinespaciado"/>
        <w:jc w:val="center"/>
        <w:rPr>
          <w:rFonts w:ascii="Tahoma" w:hAnsi="Tahoma" w:cs="Tahoma"/>
          <w:b/>
          <w:color w:val="000000"/>
        </w:rPr>
      </w:pPr>
    </w:p>
    <w:p w14:paraId="588302FF" w14:textId="77777777" w:rsidR="005F6D67" w:rsidRPr="008738E6" w:rsidRDefault="005F6D67" w:rsidP="005F6D67">
      <w:pPr>
        <w:autoSpaceDE w:val="0"/>
        <w:autoSpaceDN w:val="0"/>
        <w:adjustRightInd w:val="0"/>
        <w:jc w:val="both"/>
        <w:rPr>
          <w:rFonts w:ascii="Tahoma" w:hAnsi="Tahoma" w:cs="Tahoma"/>
          <w:b/>
          <w:lang w:eastAsia="es-MX"/>
        </w:rPr>
      </w:pPr>
      <w:r w:rsidRPr="008738E6">
        <w:rPr>
          <w:rFonts w:ascii="Tahoma" w:hAnsi="Tahoma" w:cs="Tahoma"/>
          <w:b/>
          <w:lang w:eastAsia="es-MX"/>
        </w:rPr>
        <w:lastRenderedPageBreak/>
        <w:t>1</w:t>
      </w:r>
      <w:r w:rsidRPr="008738E6">
        <w:rPr>
          <w:rFonts w:ascii="Tahoma" w:hAnsi="Tahoma" w:cs="Tahoma"/>
          <w:b/>
          <w:lang w:eastAsia="es-MX"/>
        </w:rPr>
        <w:tab/>
        <w:t>OBJETIVOS.</w:t>
      </w:r>
    </w:p>
    <w:p w14:paraId="458525F3" w14:textId="77777777" w:rsidR="005F6D67" w:rsidRPr="008738E6" w:rsidRDefault="005F6D67" w:rsidP="00194A7C">
      <w:pPr>
        <w:autoSpaceDE w:val="0"/>
        <w:autoSpaceDN w:val="0"/>
        <w:adjustRightInd w:val="0"/>
        <w:jc w:val="both"/>
        <w:rPr>
          <w:rFonts w:ascii="Tahoma" w:hAnsi="Tahoma" w:cs="Tahoma"/>
          <w:b/>
          <w:lang w:eastAsia="es-MX"/>
        </w:rPr>
      </w:pPr>
      <w:r w:rsidRPr="008738E6">
        <w:rPr>
          <w:rFonts w:ascii="Tahoma" w:hAnsi="Tahoma" w:cs="Tahoma"/>
          <w:b/>
          <w:lang w:eastAsia="es-MX"/>
        </w:rPr>
        <w:t>GENERAL:</w:t>
      </w:r>
    </w:p>
    <w:p w14:paraId="4A68605F" w14:textId="15439D4C" w:rsidR="005F6D67" w:rsidRPr="008738E6" w:rsidRDefault="0079283D" w:rsidP="005F6D67">
      <w:pPr>
        <w:autoSpaceDE w:val="0"/>
        <w:autoSpaceDN w:val="0"/>
        <w:adjustRightInd w:val="0"/>
        <w:jc w:val="both"/>
        <w:rPr>
          <w:rFonts w:ascii="Tahoma" w:hAnsi="Tahoma" w:cs="Tahoma"/>
          <w:lang w:eastAsia="es-MX"/>
        </w:rPr>
      </w:pPr>
      <w:r w:rsidRPr="008738E6">
        <w:rPr>
          <w:rFonts w:ascii="Tahoma" w:hAnsi="Tahoma" w:cs="Tahoma"/>
          <w:lang w:eastAsia="es-MX"/>
        </w:rPr>
        <w:t>I</w:t>
      </w:r>
      <w:r w:rsidR="005F6D67" w:rsidRPr="008738E6">
        <w:rPr>
          <w:rFonts w:ascii="Tahoma" w:hAnsi="Tahoma" w:cs="Tahoma"/>
          <w:lang w:eastAsia="es-MX"/>
        </w:rPr>
        <w:t xml:space="preserve">mplementar </w:t>
      </w:r>
      <w:r w:rsidR="007533FC" w:rsidRPr="008738E6">
        <w:rPr>
          <w:rFonts w:ascii="Tahoma" w:hAnsi="Tahoma" w:cs="Tahoma"/>
          <w:lang w:eastAsia="es-MX"/>
        </w:rPr>
        <w:t>en la E.S.E SANTIAGO DE TUNJA</w:t>
      </w:r>
      <w:r w:rsidR="007533FC" w:rsidRPr="007533FC">
        <w:rPr>
          <w:rFonts w:ascii="Tahoma" w:hAnsi="Tahoma" w:cs="Tahoma"/>
          <w:lang w:eastAsia="es-MX"/>
        </w:rPr>
        <w:t xml:space="preserve"> Programas de Transparencia y Ética Publica con el fin de promover la cultura de la legalidad e identificar, medir, controlar y monitorear constantemente el riesgo de corrupción en el desarrollo de su misionalidad.</w:t>
      </w:r>
    </w:p>
    <w:p w14:paraId="1250E028" w14:textId="77777777" w:rsidR="005F6D67" w:rsidRPr="008738E6" w:rsidRDefault="005F6D67" w:rsidP="0079283D">
      <w:pPr>
        <w:autoSpaceDE w:val="0"/>
        <w:autoSpaceDN w:val="0"/>
        <w:adjustRightInd w:val="0"/>
        <w:jc w:val="both"/>
        <w:rPr>
          <w:rFonts w:ascii="Tahoma" w:hAnsi="Tahoma" w:cs="Tahoma"/>
          <w:b/>
          <w:lang w:eastAsia="es-MX"/>
        </w:rPr>
      </w:pPr>
      <w:r w:rsidRPr="008738E6">
        <w:rPr>
          <w:rFonts w:ascii="Tahoma" w:hAnsi="Tahoma" w:cs="Tahoma"/>
          <w:b/>
          <w:lang w:eastAsia="es-MX"/>
        </w:rPr>
        <w:t>ESPECIFICOS:</w:t>
      </w:r>
    </w:p>
    <w:p w14:paraId="70936C55" w14:textId="77777777" w:rsidR="005F6D67" w:rsidRPr="008738E6" w:rsidRDefault="005F6D67" w:rsidP="005F6D67">
      <w:pPr>
        <w:numPr>
          <w:ilvl w:val="0"/>
          <w:numId w:val="19"/>
        </w:numPr>
        <w:autoSpaceDE w:val="0"/>
        <w:autoSpaceDN w:val="0"/>
        <w:adjustRightInd w:val="0"/>
        <w:spacing w:after="0" w:line="240" w:lineRule="auto"/>
        <w:jc w:val="both"/>
        <w:rPr>
          <w:rFonts w:ascii="Tahoma" w:hAnsi="Tahoma" w:cs="Tahoma"/>
          <w:lang w:eastAsia="es-MX"/>
        </w:rPr>
      </w:pPr>
      <w:r w:rsidRPr="008738E6">
        <w:rPr>
          <w:rFonts w:ascii="Tahoma" w:hAnsi="Tahoma" w:cs="Tahoma"/>
          <w:lang w:eastAsia="es-MX"/>
        </w:rPr>
        <w:t>Establecer criterios, herramientas y acciones generales para la identificación y prevención de riesgos de corrupción que se puedan presentar al interior de la Institución en el desarrollo de sus funciones.</w:t>
      </w:r>
    </w:p>
    <w:p w14:paraId="5607EE85" w14:textId="77777777" w:rsidR="002A3B1B" w:rsidRPr="008738E6" w:rsidRDefault="002A3B1B" w:rsidP="002A3B1B">
      <w:pPr>
        <w:autoSpaceDE w:val="0"/>
        <w:autoSpaceDN w:val="0"/>
        <w:adjustRightInd w:val="0"/>
        <w:spacing w:after="0" w:line="240" w:lineRule="auto"/>
        <w:ind w:left="720"/>
        <w:jc w:val="both"/>
        <w:rPr>
          <w:rFonts w:ascii="Tahoma" w:hAnsi="Tahoma" w:cs="Tahoma"/>
          <w:lang w:eastAsia="es-MX"/>
        </w:rPr>
      </w:pPr>
    </w:p>
    <w:p w14:paraId="121921CB" w14:textId="77777777" w:rsidR="005F6D67" w:rsidRPr="008738E6" w:rsidRDefault="005F6D67" w:rsidP="005F6D67">
      <w:pPr>
        <w:numPr>
          <w:ilvl w:val="0"/>
          <w:numId w:val="19"/>
        </w:numPr>
        <w:autoSpaceDE w:val="0"/>
        <w:autoSpaceDN w:val="0"/>
        <w:adjustRightInd w:val="0"/>
        <w:spacing w:after="0" w:line="240" w:lineRule="auto"/>
        <w:jc w:val="both"/>
        <w:rPr>
          <w:rFonts w:ascii="Tahoma" w:hAnsi="Tahoma" w:cs="Tahoma"/>
        </w:rPr>
      </w:pPr>
      <w:r w:rsidRPr="008738E6">
        <w:rPr>
          <w:rFonts w:ascii="Tahoma" w:hAnsi="Tahoma" w:cs="Tahoma"/>
          <w:lang w:eastAsia="es-MX"/>
        </w:rPr>
        <w:t>Facilitar el acceso de los usuarios a los servicios habilitados en la Institución, simplificando, estandarizando, optimizando y automatizando los trámites existentes de manera transparente y eficiente</w:t>
      </w:r>
      <w:r w:rsidRPr="008738E6">
        <w:rPr>
          <w:rFonts w:ascii="Tahoma" w:hAnsi="Tahoma" w:cs="Tahoma"/>
          <w:color w:val="000000"/>
          <w:lang w:eastAsia="es-MX"/>
        </w:rPr>
        <w:t>.</w:t>
      </w:r>
    </w:p>
    <w:p w14:paraId="69321F24" w14:textId="77777777" w:rsidR="005F6D67" w:rsidRPr="008738E6" w:rsidRDefault="005F6D67" w:rsidP="005F6D67">
      <w:pPr>
        <w:pStyle w:val="Prrafodelista"/>
        <w:jc w:val="both"/>
        <w:rPr>
          <w:rFonts w:ascii="Tahoma" w:hAnsi="Tahoma" w:cs="Tahoma"/>
          <w:lang w:val="es-CO"/>
        </w:rPr>
      </w:pPr>
    </w:p>
    <w:p w14:paraId="42E1A356" w14:textId="77777777" w:rsidR="005F6D67" w:rsidRPr="008738E6" w:rsidRDefault="005F6D67" w:rsidP="005F6D67">
      <w:pPr>
        <w:numPr>
          <w:ilvl w:val="0"/>
          <w:numId w:val="19"/>
        </w:numPr>
        <w:autoSpaceDE w:val="0"/>
        <w:autoSpaceDN w:val="0"/>
        <w:adjustRightInd w:val="0"/>
        <w:spacing w:after="0" w:line="240" w:lineRule="auto"/>
        <w:jc w:val="both"/>
        <w:rPr>
          <w:rFonts w:ascii="Tahoma" w:hAnsi="Tahoma" w:cs="Tahoma"/>
        </w:rPr>
      </w:pPr>
      <w:r w:rsidRPr="008738E6">
        <w:rPr>
          <w:rFonts w:ascii="Tahoma" w:hAnsi="Tahoma" w:cs="Tahoma"/>
        </w:rPr>
        <w:t xml:space="preserve">Adoptar los mecanismos necesarios y metodológicos que permitan desarrollar una cultura estrategia de rendición de cuentas en la Institución. </w:t>
      </w:r>
    </w:p>
    <w:p w14:paraId="2CAF6D7F" w14:textId="77777777" w:rsidR="002A3B1B" w:rsidRPr="008738E6" w:rsidRDefault="002A3B1B" w:rsidP="002A3B1B">
      <w:pPr>
        <w:autoSpaceDE w:val="0"/>
        <w:autoSpaceDN w:val="0"/>
        <w:adjustRightInd w:val="0"/>
        <w:spacing w:after="0" w:line="240" w:lineRule="auto"/>
        <w:jc w:val="both"/>
        <w:rPr>
          <w:rFonts w:ascii="Tahoma" w:hAnsi="Tahoma" w:cs="Tahoma"/>
        </w:rPr>
      </w:pPr>
    </w:p>
    <w:p w14:paraId="29B917A0" w14:textId="361EDCD9" w:rsidR="005F6D67" w:rsidRPr="008738E6" w:rsidRDefault="005F6D67" w:rsidP="000C5B83">
      <w:pPr>
        <w:numPr>
          <w:ilvl w:val="0"/>
          <w:numId w:val="19"/>
        </w:numPr>
        <w:autoSpaceDE w:val="0"/>
        <w:autoSpaceDN w:val="0"/>
        <w:adjustRightInd w:val="0"/>
        <w:spacing w:after="0" w:line="240" w:lineRule="auto"/>
        <w:jc w:val="both"/>
        <w:rPr>
          <w:rFonts w:ascii="Tahoma" w:hAnsi="Tahoma" w:cs="Tahoma"/>
          <w:color w:val="000000"/>
          <w:lang w:eastAsia="es-MX"/>
        </w:rPr>
      </w:pPr>
      <w:r w:rsidRPr="008738E6">
        <w:rPr>
          <w:rFonts w:ascii="Tahoma" w:hAnsi="Tahoma" w:cs="Tahoma"/>
          <w:color w:val="000000"/>
        </w:rPr>
        <w:t>Crear mecanismos para la resolución de quejas y reclamos, solicitud</w:t>
      </w:r>
      <w:r w:rsidRPr="008738E6">
        <w:rPr>
          <w:rFonts w:ascii="Tahoma" w:hAnsi="Tahoma" w:cs="Tahoma"/>
          <w:color w:val="000000"/>
          <w:lang w:eastAsia="es-MX"/>
        </w:rPr>
        <w:t xml:space="preserve"> de información y aplicación de encuestas de satisfacción que permitan conocer y </w:t>
      </w:r>
      <w:r w:rsidR="00581E3E" w:rsidRPr="008738E6">
        <w:rPr>
          <w:rFonts w:ascii="Tahoma" w:hAnsi="Tahoma" w:cs="Tahoma"/>
          <w:color w:val="000000"/>
          <w:lang w:eastAsia="es-MX"/>
        </w:rPr>
        <w:t>evaluar la</w:t>
      </w:r>
      <w:r w:rsidRPr="008738E6">
        <w:rPr>
          <w:rFonts w:ascii="Tahoma" w:hAnsi="Tahoma" w:cs="Tahoma"/>
          <w:color w:val="000000"/>
          <w:lang w:eastAsia="es-MX"/>
        </w:rPr>
        <w:t xml:space="preserve"> gestión de la institución. </w:t>
      </w:r>
    </w:p>
    <w:p w14:paraId="213F5A07" w14:textId="77777777" w:rsidR="00581E3E" w:rsidRPr="008738E6" w:rsidRDefault="00581E3E" w:rsidP="00581E3E">
      <w:pPr>
        <w:autoSpaceDE w:val="0"/>
        <w:autoSpaceDN w:val="0"/>
        <w:adjustRightInd w:val="0"/>
        <w:spacing w:after="0" w:line="240" w:lineRule="auto"/>
        <w:jc w:val="both"/>
        <w:rPr>
          <w:rFonts w:ascii="Tahoma" w:hAnsi="Tahoma" w:cs="Tahoma"/>
          <w:color w:val="000000"/>
          <w:lang w:eastAsia="es-MX"/>
        </w:rPr>
      </w:pPr>
    </w:p>
    <w:p w14:paraId="3CCC2347" w14:textId="77777777" w:rsidR="005F6D67" w:rsidRPr="008738E6" w:rsidRDefault="005F6D67" w:rsidP="005F6D67">
      <w:pPr>
        <w:numPr>
          <w:ilvl w:val="0"/>
          <w:numId w:val="19"/>
        </w:numPr>
        <w:autoSpaceDE w:val="0"/>
        <w:autoSpaceDN w:val="0"/>
        <w:adjustRightInd w:val="0"/>
        <w:spacing w:after="0" w:line="240" w:lineRule="auto"/>
        <w:jc w:val="both"/>
        <w:rPr>
          <w:rFonts w:ascii="Tahoma" w:hAnsi="Tahoma" w:cs="Tahoma"/>
        </w:rPr>
      </w:pPr>
      <w:r w:rsidRPr="008738E6">
        <w:rPr>
          <w:rFonts w:ascii="Tahoma" w:hAnsi="Tahoma" w:cs="Tahoma"/>
          <w:lang w:eastAsia="es-MX"/>
        </w:rPr>
        <w:t>Mejorar la calidad y accesibilidad de los trámites y servicios prestados por la institución con el fin de satisfacer las necesidades del usuario interno y externo.</w:t>
      </w:r>
    </w:p>
    <w:p w14:paraId="7E721F93" w14:textId="77777777" w:rsidR="005F6D67" w:rsidRPr="008738E6" w:rsidRDefault="005F6D67" w:rsidP="005F6D67">
      <w:pPr>
        <w:pStyle w:val="Prrafodelista"/>
        <w:rPr>
          <w:rFonts w:ascii="Tahoma" w:hAnsi="Tahoma" w:cs="Tahoma"/>
          <w:lang w:val="es-CO"/>
        </w:rPr>
      </w:pPr>
    </w:p>
    <w:p w14:paraId="7B3240DC" w14:textId="77777777" w:rsidR="005F6D67" w:rsidRPr="008738E6" w:rsidRDefault="005F6D67" w:rsidP="005F6D67">
      <w:pPr>
        <w:numPr>
          <w:ilvl w:val="0"/>
          <w:numId w:val="19"/>
        </w:numPr>
        <w:autoSpaceDE w:val="0"/>
        <w:autoSpaceDN w:val="0"/>
        <w:adjustRightInd w:val="0"/>
        <w:spacing w:after="0" w:line="240" w:lineRule="auto"/>
        <w:jc w:val="both"/>
        <w:rPr>
          <w:rFonts w:ascii="Tahoma" w:hAnsi="Tahoma" w:cs="Tahoma"/>
        </w:rPr>
      </w:pPr>
      <w:r w:rsidRPr="008738E6">
        <w:rPr>
          <w:rFonts w:ascii="Tahoma" w:hAnsi="Tahoma" w:cs="Tahoma"/>
        </w:rPr>
        <w:t>Lograr la implementación gradual de la Ley de Transparencia y Acceso a la Información Pública acorde a la normatividad vigente en la materia.</w:t>
      </w:r>
    </w:p>
    <w:p w14:paraId="51EF3EDE" w14:textId="77777777" w:rsidR="005F6D67" w:rsidRPr="008738E6" w:rsidRDefault="005F6D67" w:rsidP="005F6D67">
      <w:pPr>
        <w:autoSpaceDE w:val="0"/>
        <w:autoSpaceDN w:val="0"/>
        <w:adjustRightInd w:val="0"/>
        <w:jc w:val="both"/>
        <w:rPr>
          <w:rFonts w:ascii="Tahoma" w:hAnsi="Tahoma" w:cs="Tahoma"/>
        </w:rPr>
      </w:pPr>
    </w:p>
    <w:p w14:paraId="6109D332" w14:textId="77777777" w:rsidR="00581E3E" w:rsidRPr="008738E6" w:rsidRDefault="00581E3E" w:rsidP="005F6D67">
      <w:pPr>
        <w:autoSpaceDE w:val="0"/>
        <w:autoSpaceDN w:val="0"/>
        <w:adjustRightInd w:val="0"/>
        <w:jc w:val="both"/>
        <w:rPr>
          <w:rFonts w:ascii="Tahoma" w:hAnsi="Tahoma" w:cs="Tahoma"/>
        </w:rPr>
      </w:pPr>
    </w:p>
    <w:p w14:paraId="574EC065" w14:textId="77777777" w:rsidR="00581E3E" w:rsidRPr="008738E6" w:rsidRDefault="00581E3E" w:rsidP="005F6D67">
      <w:pPr>
        <w:autoSpaceDE w:val="0"/>
        <w:autoSpaceDN w:val="0"/>
        <w:adjustRightInd w:val="0"/>
        <w:jc w:val="both"/>
        <w:rPr>
          <w:rFonts w:ascii="Tahoma" w:hAnsi="Tahoma" w:cs="Tahoma"/>
        </w:rPr>
      </w:pPr>
    </w:p>
    <w:p w14:paraId="0B798865" w14:textId="77777777" w:rsidR="00581E3E" w:rsidRPr="008738E6" w:rsidRDefault="00581E3E" w:rsidP="005F6D67">
      <w:pPr>
        <w:autoSpaceDE w:val="0"/>
        <w:autoSpaceDN w:val="0"/>
        <w:adjustRightInd w:val="0"/>
        <w:jc w:val="both"/>
        <w:rPr>
          <w:rFonts w:ascii="Tahoma" w:hAnsi="Tahoma" w:cs="Tahoma"/>
        </w:rPr>
      </w:pPr>
    </w:p>
    <w:p w14:paraId="482FB2A7" w14:textId="77777777" w:rsidR="00581E3E" w:rsidRPr="008738E6" w:rsidRDefault="00581E3E" w:rsidP="005F6D67">
      <w:pPr>
        <w:autoSpaceDE w:val="0"/>
        <w:autoSpaceDN w:val="0"/>
        <w:adjustRightInd w:val="0"/>
        <w:jc w:val="both"/>
        <w:rPr>
          <w:rFonts w:ascii="Tahoma" w:hAnsi="Tahoma" w:cs="Tahoma"/>
        </w:rPr>
      </w:pPr>
    </w:p>
    <w:p w14:paraId="46BDA8E5" w14:textId="77777777" w:rsidR="00581E3E" w:rsidRPr="008738E6" w:rsidRDefault="00581E3E" w:rsidP="005F6D67">
      <w:pPr>
        <w:autoSpaceDE w:val="0"/>
        <w:autoSpaceDN w:val="0"/>
        <w:adjustRightInd w:val="0"/>
        <w:jc w:val="both"/>
        <w:rPr>
          <w:rFonts w:ascii="Tahoma" w:hAnsi="Tahoma" w:cs="Tahoma"/>
        </w:rPr>
      </w:pPr>
    </w:p>
    <w:p w14:paraId="61198762" w14:textId="77777777" w:rsidR="00581E3E" w:rsidRPr="008738E6" w:rsidRDefault="00581E3E" w:rsidP="005F6D67">
      <w:pPr>
        <w:autoSpaceDE w:val="0"/>
        <w:autoSpaceDN w:val="0"/>
        <w:adjustRightInd w:val="0"/>
        <w:jc w:val="both"/>
        <w:rPr>
          <w:rFonts w:ascii="Tahoma" w:hAnsi="Tahoma" w:cs="Tahoma"/>
        </w:rPr>
      </w:pPr>
    </w:p>
    <w:p w14:paraId="59A8FF08" w14:textId="77777777" w:rsidR="00581E3E" w:rsidRPr="008738E6" w:rsidRDefault="00581E3E" w:rsidP="005F6D67">
      <w:pPr>
        <w:autoSpaceDE w:val="0"/>
        <w:autoSpaceDN w:val="0"/>
        <w:adjustRightInd w:val="0"/>
        <w:jc w:val="both"/>
        <w:rPr>
          <w:rFonts w:ascii="Tahoma" w:hAnsi="Tahoma" w:cs="Tahoma"/>
        </w:rPr>
      </w:pPr>
    </w:p>
    <w:p w14:paraId="624BA9BB" w14:textId="77777777" w:rsidR="005F6D67" w:rsidRPr="008738E6" w:rsidRDefault="005F6D67" w:rsidP="005F6D67">
      <w:pPr>
        <w:autoSpaceDE w:val="0"/>
        <w:autoSpaceDN w:val="0"/>
        <w:adjustRightInd w:val="0"/>
        <w:jc w:val="both"/>
        <w:rPr>
          <w:rFonts w:ascii="Tahoma" w:hAnsi="Tahoma" w:cs="Tahoma"/>
          <w:b/>
        </w:rPr>
      </w:pPr>
      <w:r w:rsidRPr="008738E6">
        <w:rPr>
          <w:rFonts w:ascii="Tahoma" w:hAnsi="Tahoma" w:cs="Tahoma"/>
          <w:b/>
        </w:rPr>
        <w:lastRenderedPageBreak/>
        <w:t>2</w:t>
      </w:r>
      <w:r w:rsidRPr="008738E6">
        <w:rPr>
          <w:rFonts w:ascii="Tahoma" w:hAnsi="Tahoma" w:cs="Tahoma"/>
          <w:b/>
        </w:rPr>
        <w:tab/>
        <w:t>MARCO LEGAL:</w:t>
      </w:r>
    </w:p>
    <w:p w14:paraId="300E083D" w14:textId="554A71FF" w:rsidR="005F6D67" w:rsidRPr="008738E6" w:rsidRDefault="005F6D67" w:rsidP="005F6D67">
      <w:pPr>
        <w:autoSpaceDE w:val="0"/>
        <w:autoSpaceDN w:val="0"/>
        <w:adjustRightInd w:val="0"/>
        <w:jc w:val="both"/>
        <w:rPr>
          <w:rFonts w:ascii="Tahoma" w:hAnsi="Tahoma" w:cs="Tahoma"/>
          <w:noProof/>
        </w:rPr>
      </w:pPr>
    </w:p>
    <w:tbl>
      <w:tblPr>
        <w:tblStyle w:val="TableNormal"/>
        <w:tblW w:w="9039" w:type="dxa"/>
        <w:tblInd w:w="219" w:type="dxa"/>
        <w:tblBorders>
          <w:top w:val="single" w:sz="34" w:space="0" w:color="D1D3D4"/>
          <w:left w:val="single" w:sz="34" w:space="0" w:color="D1D3D4"/>
          <w:bottom w:val="single" w:sz="34" w:space="0" w:color="D1D3D4"/>
          <w:right w:val="single" w:sz="34" w:space="0" w:color="D1D3D4"/>
          <w:insideH w:val="single" w:sz="34" w:space="0" w:color="D1D3D4"/>
          <w:insideV w:val="single" w:sz="34" w:space="0" w:color="D1D3D4"/>
        </w:tblBorders>
        <w:tblLayout w:type="fixed"/>
        <w:tblLook w:val="01E0" w:firstRow="1" w:lastRow="1" w:firstColumn="1" w:lastColumn="1" w:noHBand="0" w:noVBand="0"/>
      </w:tblPr>
      <w:tblGrid>
        <w:gridCol w:w="1799"/>
        <w:gridCol w:w="2093"/>
        <w:gridCol w:w="1358"/>
        <w:gridCol w:w="3789"/>
      </w:tblGrid>
      <w:tr w:rsidR="00155D09" w:rsidRPr="008738E6" w14:paraId="7AB87CE5" w14:textId="77777777" w:rsidTr="00974D7C">
        <w:trPr>
          <w:trHeight w:val="2265"/>
        </w:trPr>
        <w:tc>
          <w:tcPr>
            <w:tcW w:w="1799" w:type="dxa"/>
            <w:vMerge w:val="restart"/>
            <w:shd w:val="clear" w:color="auto" w:fill="E6E7E8"/>
          </w:tcPr>
          <w:p w14:paraId="4EE58C3B" w14:textId="77777777" w:rsidR="00155D09" w:rsidRPr="008738E6" w:rsidRDefault="00155D09" w:rsidP="006329A0">
            <w:pPr>
              <w:pStyle w:val="TableParagraph"/>
              <w:rPr>
                <w:rFonts w:ascii="Tahoma" w:hAnsi="Tahoma" w:cs="Tahoma"/>
                <w:b/>
                <w:lang w:val="es-CO"/>
              </w:rPr>
            </w:pPr>
          </w:p>
          <w:p w14:paraId="5741906B" w14:textId="77777777" w:rsidR="00155D09" w:rsidRPr="008738E6" w:rsidRDefault="00155D09" w:rsidP="006329A0">
            <w:pPr>
              <w:pStyle w:val="TableParagraph"/>
              <w:rPr>
                <w:rFonts w:ascii="Tahoma" w:hAnsi="Tahoma" w:cs="Tahoma"/>
                <w:b/>
                <w:lang w:val="es-CO"/>
              </w:rPr>
            </w:pPr>
          </w:p>
          <w:p w14:paraId="094E42AC" w14:textId="77777777" w:rsidR="00155D09" w:rsidRPr="008738E6" w:rsidRDefault="00155D09" w:rsidP="006329A0">
            <w:pPr>
              <w:pStyle w:val="TableParagraph"/>
              <w:rPr>
                <w:rFonts w:ascii="Tahoma" w:hAnsi="Tahoma" w:cs="Tahoma"/>
                <w:b/>
                <w:lang w:val="es-CO"/>
              </w:rPr>
            </w:pPr>
          </w:p>
          <w:p w14:paraId="1A60863F" w14:textId="77777777" w:rsidR="00155D09" w:rsidRPr="008738E6" w:rsidRDefault="00155D09" w:rsidP="006329A0">
            <w:pPr>
              <w:pStyle w:val="TableParagraph"/>
              <w:rPr>
                <w:rFonts w:ascii="Tahoma" w:hAnsi="Tahoma" w:cs="Tahoma"/>
                <w:b/>
                <w:lang w:val="es-CO"/>
              </w:rPr>
            </w:pPr>
          </w:p>
          <w:p w14:paraId="040AD67D" w14:textId="77777777" w:rsidR="00155D09" w:rsidRPr="008738E6" w:rsidRDefault="00155D09" w:rsidP="006329A0">
            <w:pPr>
              <w:pStyle w:val="TableParagraph"/>
              <w:rPr>
                <w:rFonts w:ascii="Tahoma" w:hAnsi="Tahoma" w:cs="Tahoma"/>
                <w:b/>
                <w:lang w:val="es-CO"/>
              </w:rPr>
            </w:pPr>
          </w:p>
          <w:p w14:paraId="2ED32458" w14:textId="77777777" w:rsidR="00155D09" w:rsidRPr="008738E6" w:rsidRDefault="00155D09" w:rsidP="006329A0">
            <w:pPr>
              <w:pStyle w:val="TableParagraph"/>
              <w:rPr>
                <w:rFonts w:ascii="Tahoma" w:hAnsi="Tahoma" w:cs="Tahoma"/>
                <w:b/>
                <w:lang w:val="es-CO"/>
              </w:rPr>
            </w:pPr>
          </w:p>
          <w:p w14:paraId="752620E0" w14:textId="77777777" w:rsidR="00155D09" w:rsidRPr="008738E6" w:rsidRDefault="00155D09" w:rsidP="006329A0">
            <w:pPr>
              <w:pStyle w:val="TableParagraph"/>
              <w:rPr>
                <w:rFonts w:ascii="Tahoma" w:hAnsi="Tahoma" w:cs="Tahoma"/>
                <w:b/>
                <w:lang w:val="es-CO"/>
              </w:rPr>
            </w:pPr>
          </w:p>
          <w:p w14:paraId="52C83A91" w14:textId="77777777" w:rsidR="00155D09" w:rsidRPr="008738E6" w:rsidRDefault="00155D09" w:rsidP="006329A0">
            <w:pPr>
              <w:pStyle w:val="TableParagraph"/>
              <w:rPr>
                <w:rFonts w:ascii="Tahoma" w:hAnsi="Tahoma" w:cs="Tahoma"/>
                <w:b/>
                <w:lang w:val="es-CO"/>
              </w:rPr>
            </w:pPr>
          </w:p>
          <w:p w14:paraId="667BBCFE" w14:textId="77777777" w:rsidR="00155D09" w:rsidRPr="008738E6" w:rsidRDefault="00155D09" w:rsidP="006329A0">
            <w:pPr>
              <w:pStyle w:val="TableParagraph"/>
              <w:rPr>
                <w:rFonts w:ascii="Tahoma" w:hAnsi="Tahoma" w:cs="Tahoma"/>
                <w:b/>
                <w:lang w:val="es-CO"/>
              </w:rPr>
            </w:pPr>
          </w:p>
          <w:p w14:paraId="340E40D4" w14:textId="77777777" w:rsidR="00155D09" w:rsidRPr="008738E6" w:rsidRDefault="00155D09" w:rsidP="006329A0">
            <w:pPr>
              <w:pStyle w:val="TableParagraph"/>
              <w:rPr>
                <w:rFonts w:ascii="Tahoma" w:hAnsi="Tahoma" w:cs="Tahoma"/>
                <w:b/>
                <w:lang w:val="es-CO"/>
              </w:rPr>
            </w:pPr>
          </w:p>
          <w:p w14:paraId="21D9D5B7" w14:textId="77777777" w:rsidR="00155D09" w:rsidRPr="008738E6" w:rsidRDefault="00155D09" w:rsidP="006329A0">
            <w:pPr>
              <w:pStyle w:val="TableParagraph"/>
              <w:spacing w:before="1"/>
              <w:rPr>
                <w:rFonts w:ascii="Tahoma" w:hAnsi="Tahoma" w:cs="Tahoma"/>
                <w:b/>
                <w:sz w:val="19"/>
                <w:lang w:val="es-CO"/>
              </w:rPr>
            </w:pPr>
          </w:p>
          <w:p w14:paraId="3CE89902" w14:textId="77777777" w:rsidR="00155D09" w:rsidRPr="008738E6" w:rsidRDefault="00155D09" w:rsidP="006329A0">
            <w:pPr>
              <w:pStyle w:val="TableParagraph"/>
              <w:spacing w:before="1" w:line="261" w:lineRule="auto"/>
              <w:ind w:left="150" w:right="66" w:firstLine="266"/>
              <w:rPr>
                <w:rFonts w:ascii="Tahoma" w:hAnsi="Tahoma" w:cs="Tahoma"/>
                <w:sz w:val="18"/>
                <w:lang w:val="es-CO"/>
              </w:rPr>
            </w:pPr>
            <w:r w:rsidRPr="008738E6">
              <w:rPr>
                <w:rFonts w:ascii="Tahoma" w:hAnsi="Tahoma" w:cs="Tahoma"/>
                <w:color w:val="231F20"/>
                <w:sz w:val="18"/>
                <w:lang w:val="es-CO"/>
              </w:rPr>
              <w:t>Metodología Plan Anticorrupción</w:t>
            </w:r>
          </w:p>
          <w:p w14:paraId="4242BF2A" w14:textId="77777777" w:rsidR="00155D09" w:rsidRPr="008738E6" w:rsidRDefault="00155D09" w:rsidP="006329A0">
            <w:pPr>
              <w:pStyle w:val="TableParagraph"/>
              <w:spacing w:line="261" w:lineRule="auto"/>
              <w:ind w:left="403" w:right="268" w:hanging="30"/>
              <w:rPr>
                <w:rFonts w:ascii="Tahoma" w:hAnsi="Tahoma" w:cs="Tahoma"/>
                <w:sz w:val="18"/>
                <w:lang w:val="es-CO"/>
              </w:rPr>
            </w:pPr>
            <w:r w:rsidRPr="008738E6">
              <w:rPr>
                <w:rFonts w:ascii="Tahoma" w:hAnsi="Tahoma" w:cs="Tahoma"/>
                <w:color w:val="231F20"/>
                <w:w w:val="105"/>
                <w:sz w:val="18"/>
                <w:lang w:val="es-CO"/>
              </w:rPr>
              <w:t>y de Atención al Ciudadano</w:t>
            </w:r>
          </w:p>
        </w:tc>
        <w:tc>
          <w:tcPr>
            <w:tcW w:w="2093" w:type="dxa"/>
            <w:shd w:val="clear" w:color="auto" w:fill="E6E7E8"/>
          </w:tcPr>
          <w:p w14:paraId="15AC7525" w14:textId="77777777" w:rsidR="00155D09" w:rsidRPr="008738E6" w:rsidRDefault="00155D09" w:rsidP="006329A0">
            <w:pPr>
              <w:pStyle w:val="TableParagraph"/>
              <w:rPr>
                <w:rFonts w:ascii="Tahoma" w:hAnsi="Tahoma" w:cs="Tahoma"/>
                <w:b/>
                <w:lang w:val="es-CO"/>
              </w:rPr>
            </w:pPr>
          </w:p>
          <w:p w14:paraId="1416B97A" w14:textId="77777777" w:rsidR="00155D09" w:rsidRPr="008738E6" w:rsidRDefault="00155D09" w:rsidP="006329A0">
            <w:pPr>
              <w:pStyle w:val="TableParagraph"/>
              <w:rPr>
                <w:rFonts w:ascii="Tahoma" w:hAnsi="Tahoma" w:cs="Tahoma"/>
                <w:b/>
                <w:lang w:val="es-CO"/>
              </w:rPr>
            </w:pPr>
          </w:p>
          <w:p w14:paraId="46D6372A" w14:textId="77777777" w:rsidR="00155D09" w:rsidRPr="008738E6" w:rsidRDefault="00155D09" w:rsidP="006329A0">
            <w:pPr>
              <w:pStyle w:val="TableParagraph"/>
              <w:spacing w:before="2"/>
              <w:rPr>
                <w:rFonts w:ascii="Tahoma" w:hAnsi="Tahoma" w:cs="Tahoma"/>
                <w:b/>
                <w:sz w:val="21"/>
                <w:lang w:val="es-CO"/>
              </w:rPr>
            </w:pPr>
          </w:p>
          <w:p w14:paraId="230F28CA" w14:textId="77777777" w:rsidR="00155D09" w:rsidRPr="008738E6" w:rsidRDefault="00155D09" w:rsidP="006329A0">
            <w:pPr>
              <w:pStyle w:val="TableParagraph"/>
              <w:ind w:left="129" w:right="49"/>
              <w:jc w:val="center"/>
              <w:rPr>
                <w:rFonts w:ascii="Tahoma" w:hAnsi="Tahoma" w:cs="Tahoma"/>
                <w:sz w:val="18"/>
                <w:lang w:val="es-CO"/>
              </w:rPr>
            </w:pPr>
            <w:r w:rsidRPr="008738E6">
              <w:rPr>
                <w:rFonts w:ascii="Tahoma" w:hAnsi="Tahoma" w:cs="Tahoma"/>
                <w:color w:val="231F20"/>
                <w:w w:val="110"/>
                <w:sz w:val="18"/>
                <w:lang w:val="es-CO"/>
              </w:rPr>
              <w:t>Ley 1474 de 2011</w:t>
            </w:r>
          </w:p>
          <w:p w14:paraId="179CA1C1" w14:textId="77777777" w:rsidR="00155D09" w:rsidRPr="008738E6" w:rsidRDefault="00155D09" w:rsidP="006329A0">
            <w:pPr>
              <w:pStyle w:val="TableParagraph"/>
              <w:spacing w:before="20"/>
              <w:ind w:left="129" w:right="49"/>
              <w:jc w:val="center"/>
              <w:rPr>
                <w:rFonts w:ascii="Tahoma" w:hAnsi="Tahoma" w:cs="Tahoma"/>
                <w:sz w:val="18"/>
                <w:lang w:val="es-CO"/>
              </w:rPr>
            </w:pPr>
            <w:r w:rsidRPr="008738E6">
              <w:rPr>
                <w:rFonts w:ascii="Tahoma" w:hAnsi="Tahoma" w:cs="Tahoma"/>
                <w:color w:val="231F20"/>
                <w:sz w:val="18"/>
                <w:lang w:val="es-CO"/>
              </w:rPr>
              <w:t>Estatuto Anticorrupción</w:t>
            </w:r>
          </w:p>
        </w:tc>
        <w:tc>
          <w:tcPr>
            <w:tcW w:w="1358" w:type="dxa"/>
            <w:shd w:val="clear" w:color="auto" w:fill="E6E7E8"/>
          </w:tcPr>
          <w:p w14:paraId="6EF630D1" w14:textId="77777777" w:rsidR="00155D09" w:rsidRPr="008738E6" w:rsidRDefault="00155D09" w:rsidP="006329A0">
            <w:pPr>
              <w:pStyle w:val="TableParagraph"/>
              <w:rPr>
                <w:rFonts w:ascii="Tahoma" w:hAnsi="Tahoma" w:cs="Tahoma"/>
                <w:b/>
                <w:lang w:val="es-CO"/>
              </w:rPr>
            </w:pPr>
          </w:p>
          <w:p w14:paraId="75BBBB9B" w14:textId="77777777" w:rsidR="00155D09" w:rsidRPr="008738E6" w:rsidRDefault="00155D09" w:rsidP="006329A0">
            <w:pPr>
              <w:pStyle w:val="TableParagraph"/>
              <w:rPr>
                <w:rFonts w:ascii="Tahoma" w:hAnsi="Tahoma" w:cs="Tahoma"/>
                <w:b/>
                <w:lang w:val="es-CO"/>
              </w:rPr>
            </w:pPr>
          </w:p>
          <w:p w14:paraId="3E1928E9" w14:textId="77777777" w:rsidR="00155D09" w:rsidRPr="008738E6" w:rsidRDefault="00155D09" w:rsidP="006329A0">
            <w:pPr>
              <w:pStyle w:val="TableParagraph"/>
              <w:rPr>
                <w:rFonts w:ascii="Tahoma" w:hAnsi="Tahoma" w:cs="Tahoma"/>
                <w:b/>
                <w:lang w:val="es-CO"/>
              </w:rPr>
            </w:pPr>
          </w:p>
          <w:p w14:paraId="6643595F" w14:textId="77777777" w:rsidR="00155D09" w:rsidRPr="008738E6" w:rsidRDefault="00155D09" w:rsidP="006329A0">
            <w:pPr>
              <w:pStyle w:val="TableParagraph"/>
              <w:spacing w:before="9"/>
              <w:rPr>
                <w:rFonts w:ascii="Tahoma" w:hAnsi="Tahoma" w:cs="Tahoma"/>
                <w:b/>
                <w:sz w:val="18"/>
                <w:lang w:val="es-CO"/>
              </w:rPr>
            </w:pPr>
          </w:p>
          <w:p w14:paraId="40C86C7A" w14:textId="77777777" w:rsidR="00155D09" w:rsidRPr="008738E6" w:rsidRDefault="00155D09" w:rsidP="006329A0">
            <w:pPr>
              <w:pStyle w:val="TableParagraph"/>
              <w:ind w:left="318" w:right="238"/>
              <w:jc w:val="center"/>
              <w:rPr>
                <w:rFonts w:ascii="Tahoma" w:hAnsi="Tahoma" w:cs="Tahoma"/>
                <w:sz w:val="18"/>
                <w:lang w:val="es-CO"/>
              </w:rPr>
            </w:pPr>
            <w:r w:rsidRPr="008738E6">
              <w:rPr>
                <w:rFonts w:ascii="Tahoma" w:hAnsi="Tahoma" w:cs="Tahoma"/>
                <w:color w:val="231F20"/>
                <w:w w:val="105"/>
                <w:sz w:val="18"/>
                <w:lang w:val="es-CO"/>
              </w:rPr>
              <w:t>Art. 73</w:t>
            </w:r>
          </w:p>
        </w:tc>
        <w:tc>
          <w:tcPr>
            <w:tcW w:w="3789" w:type="dxa"/>
            <w:shd w:val="clear" w:color="auto" w:fill="E6E7E8"/>
          </w:tcPr>
          <w:p w14:paraId="63F64B6D" w14:textId="076438D1" w:rsidR="00155D09" w:rsidRPr="008738E6" w:rsidRDefault="00155D09" w:rsidP="006329A0">
            <w:pPr>
              <w:pStyle w:val="TableParagraph"/>
              <w:spacing w:before="47"/>
              <w:ind w:left="110" w:right="29"/>
              <w:jc w:val="both"/>
              <w:rPr>
                <w:rFonts w:ascii="Tahoma" w:hAnsi="Tahoma" w:cs="Tahoma"/>
                <w:sz w:val="18"/>
                <w:lang w:val="es-CO"/>
              </w:rPr>
            </w:pPr>
            <w:r w:rsidRPr="008738E6">
              <w:rPr>
                <w:rFonts w:ascii="Tahoma" w:hAnsi="Tahoma" w:cs="Tahoma"/>
                <w:color w:val="231F20"/>
                <w:w w:val="105"/>
                <w:sz w:val="18"/>
                <w:lang w:val="es-CO"/>
              </w:rPr>
              <w:t xml:space="preserve">Plan Anticorrupción y de Atención </w:t>
            </w:r>
            <w:r w:rsidRPr="008738E6">
              <w:rPr>
                <w:rFonts w:ascii="Tahoma" w:hAnsi="Tahoma" w:cs="Tahoma"/>
                <w:color w:val="231F20"/>
                <w:spacing w:val="-7"/>
                <w:w w:val="105"/>
                <w:sz w:val="18"/>
                <w:lang w:val="es-CO"/>
              </w:rPr>
              <w:t xml:space="preserve">al </w:t>
            </w:r>
            <w:r w:rsidRPr="008738E6">
              <w:rPr>
                <w:rFonts w:ascii="Tahoma" w:hAnsi="Tahoma" w:cs="Tahoma"/>
                <w:color w:val="231F20"/>
                <w:w w:val="105"/>
                <w:sz w:val="18"/>
                <w:lang w:val="es-CO"/>
              </w:rPr>
              <w:t xml:space="preserve">Ciudadano: Cada entidad del orden nacional, departamental y municipal deberá elaborar anualmente una estrategia </w:t>
            </w:r>
            <w:r w:rsidR="001F1346" w:rsidRPr="008738E6">
              <w:rPr>
                <w:rFonts w:ascii="Tahoma" w:hAnsi="Tahoma" w:cs="Tahoma"/>
                <w:color w:val="231F20"/>
                <w:w w:val="105"/>
                <w:sz w:val="18"/>
                <w:lang w:val="es-CO"/>
              </w:rPr>
              <w:t>de lucha contra</w:t>
            </w:r>
            <w:r w:rsidR="001F1346" w:rsidRPr="008738E6">
              <w:rPr>
                <w:rFonts w:ascii="Tahoma" w:hAnsi="Tahoma" w:cs="Tahoma"/>
                <w:color w:val="231F20"/>
                <w:spacing w:val="-3"/>
                <w:w w:val="105"/>
                <w:sz w:val="18"/>
                <w:lang w:val="es-CO"/>
              </w:rPr>
              <w:t xml:space="preserve"> la</w:t>
            </w:r>
            <w:r w:rsidRPr="008738E6">
              <w:rPr>
                <w:rFonts w:ascii="Tahoma" w:hAnsi="Tahoma" w:cs="Tahoma"/>
                <w:color w:val="231F20"/>
                <w:w w:val="105"/>
                <w:sz w:val="18"/>
                <w:lang w:val="es-CO"/>
              </w:rPr>
              <w:t xml:space="preserve"> corrupción y de atención al ciudadano. </w:t>
            </w:r>
            <w:r w:rsidRPr="008738E6">
              <w:rPr>
                <w:rFonts w:ascii="Tahoma" w:hAnsi="Tahoma" w:cs="Tahoma"/>
                <w:color w:val="231F20"/>
                <w:spacing w:val="-6"/>
                <w:w w:val="105"/>
                <w:sz w:val="18"/>
                <w:lang w:val="es-CO"/>
              </w:rPr>
              <w:t xml:space="preserve">La </w:t>
            </w:r>
            <w:r w:rsidRPr="008738E6">
              <w:rPr>
                <w:rFonts w:ascii="Tahoma" w:hAnsi="Tahoma" w:cs="Tahoma"/>
                <w:color w:val="231F20"/>
                <w:w w:val="105"/>
                <w:sz w:val="18"/>
                <w:lang w:val="es-CO"/>
              </w:rPr>
              <w:t xml:space="preserve">metodología para construir esta estrategia está a cargo del Programa Presidencial </w:t>
            </w:r>
            <w:r w:rsidRPr="008738E6">
              <w:rPr>
                <w:rFonts w:ascii="Tahoma" w:hAnsi="Tahoma" w:cs="Tahoma"/>
                <w:color w:val="231F20"/>
                <w:spacing w:val="-7"/>
                <w:w w:val="105"/>
                <w:sz w:val="18"/>
                <w:lang w:val="es-CO"/>
              </w:rPr>
              <w:t xml:space="preserve">de </w:t>
            </w:r>
            <w:r w:rsidRPr="008738E6">
              <w:rPr>
                <w:rFonts w:ascii="Tahoma" w:hAnsi="Tahoma" w:cs="Tahoma"/>
                <w:color w:val="231F20"/>
                <w:w w:val="105"/>
                <w:sz w:val="18"/>
                <w:lang w:val="es-CO"/>
              </w:rPr>
              <w:t xml:space="preserve">Modernización, Eficiencia, Transparencia </w:t>
            </w:r>
            <w:r w:rsidRPr="008738E6">
              <w:rPr>
                <w:rFonts w:ascii="Tahoma" w:hAnsi="Tahoma" w:cs="Tahoma"/>
                <w:color w:val="231F20"/>
                <w:spacing w:val="-14"/>
                <w:w w:val="105"/>
                <w:sz w:val="18"/>
                <w:lang w:val="es-CO"/>
              </w:rPr>
              <w:t xml:space="preserve">y </w:t>
            </w:r>
            <w:r w:rsidRPr="008738E6">
              <w:rPr>
                <w:rFonts w:ascii="Tahoma" w:hAnsi="Tahoma" w:cs="Tahoma"/>
                <w:color w:val="231F20"/>
                <w:w w:val="105"/>
                <w:sz w:val="18"/>
                <w:lang w:val="es-CO"/>
              </w:rPr>
              <w:t>Lucha contra la Corrupción, —hoy Secretaría de</w:t>
            </w:r>
            <w:r w:rsidRPr="008738E6">
              <w:rPr>
                <w:rFonts w:ascii="Tahoma" w:hAnsi="Tahoma" w:cs="Tahoma"/>
                <w:color w:val="231F20"/>
                <w:spacing w:val="10"/>
                <w:w w:val="105"/>
                <w:sz w:val="18"/>
                <w:lang w:val="es-CO"/>
              </w:rPr>
              <w:t xml:space="preserve"> </w:t>
            </w:r>
            <w:r w:rsidRPr="008738E6">
              <w:rPr>
                <w:rFonts w:ascii="Tahoma" w:hAnsi="Tahoma" w:cs="Tahoma"/>
                <w:color w:val="231F20"/>
                <w:w w:val="105"/>
                <w:sz w:val="18"/>
                <w:lang w:val="es-CO"/>
              </w:rPr>
              <w:t>Transparencia—.</w:t>
            </w:r>
          </w:p>
        </w:tc>
      </w:tr>
      <w:tr w:rsidR="00155D09" w:rsidRPr="008738E6" w14:paraId="5C5D6DA8" w14:textId="77777777" w:rsidTr="00974D7C">
        <w:trPr>
          <w:trHeight w:val="728"/>
        </w:trPr>
        <w:tc>
          <w:tcPr>
            <w:tcW w:w="1799" w:type="dxa"/>
            <w:vMerge/>
            <w:tcBorders>
              <w:top w:val="nil"/>
            </w:tcBorders>
            <w:shd w:val="clear" w:color="auto" w:fill="E6E7E8"/>
          </w:tcPr>
          <w:p w14:paraId="129C5767" w14:textId="77777777" w:rsidR="00155D09" w:rsidRPr="008738E6" w:rsidRDefault="00155D09" w:rsidP="006329A0">
            <w:pPr>
              <w:rPr>
                <w:rFonts w:ascii="Tahoma" w:hAnsi="Tahoma" w:cs="Tahoma"/>
                <w:sz w:val="2"/>
                <w:szCs w:val="2"/>
              </w:rPr>
            </w:pPr>
          </w:p>
        </w:tc>
        <w:tc>
          <w:tcPr>
            <w:tcW w:w="2093" w:type="dxa"/>
            <w:vMerge w:val="restart"/>
            <w:shd w:val="clear" w:color="auto" w:fill="E6E7E8"/>
          </w:tcPr>
          <w:p w14:paraId="12D1C7CA" w14:textId="77777777" w:rsidR="00155D09" w:rsidRPr="008738E6" w:rsidRDefault="00155D09" w:rsidP="006329A0">
            <w:pPr>
              <w:pStyle w:val="TableParagraph"/>
              <w:spacing w:before="8"/>
              <w:rPr>
                <w:rFonts w:ascii="Tahoma" w:hAnsi="Tahoma" w:cs="Tahoma"/>
                <w:b/>
                <w:sz w:val="25"/>
                <w:lang w:val="es-CO"/>
              </w:rPr>
            </w:pPr>
          </w:p>
          <w:p w14:paraId="14EA3ACC" w14:textId="77777777" w:rsidR="00155D09" w:rsidRPr="008738E6" w:rsidRDefault="00155D09" w:rsidP="006329A0">
            <w:pPr>
              <w:pStyle w:val="TableParagraph"/>
              <w:spacing w:before="1" w:line="261" w:lineRule="auto"/>
              <w:ind w:left="130" w:right="48"/>
              <w:jc w:val="center"/>
              <w:rPr>
                <w:rFonts w:ascii="Tahoma" w:hAnsi="Tahoma" w:cs="Tahoma"/>
                <w:sz w:val="18"/>
                <w:lang w:val="es-CO"/>
              </w:rPr>
            </w:pPr>
            <w:r w:rsidRPr="008738E6">
              <w:rPr>
                <w:rFonts w:ascii="Tahoma" w:hAnsi="Tahoma" w:cs="Tahoma"/>
                <w:color w:val="231F20"/>
                <w:sz w:val="18"/>
                <w:lang w:val="es-CO"/>
              </w:rPr>
              <w:t>Decreto 4637 de 2011 Suprime un Programa Presidencial y crea una Secretaría en el DAPRE</w:t>
            </w:r>
          </w:p>
        </w:tc>
        <w:tc>
          <w:tcPr>
            <w:tcW w:w="1358" w:type="dxa"/>
            <w:shd w:val="clear" w:color="auto" w:fill="E6E7E8"/>
          </w:tcPr>
          <w:p w14:paraId="78DE503D" w14:textId="77777777" w:rsidR="00155D09" w:rsidRPr="008738E6" w:rsidRDefault="00155D09" w:rsidP="006329A0">
            <w:pPr>
              <w:pStyle w:val="TableParagraph"/>
              <w:spacing w:before="9"/>
              <w:rPr>
                <w:rFonts w:ascii="Tahoma" w:hAnsi="Tahoma" w:cs="Tahoma"/>
                <w:b/>
                <w:sz w:val="21"/>
                <w:lang w:val="es-CO"/>
              </w:rPr>
            </w:pPr>
          </w:p>
          <w:p w14:paraId="03B933D8" w14:textId="77777777" w:rsidR="00155D09" w:rsidRPr="008738E6" w:rsidRDefault="00155D09" w:rsidP="006329A0">
            <w:pPr>
              <w:pStyle w:val="TableParagraph"/>
              <w:spacing w:before="1"/>
              <w:ind w:left="318" w:right="238"/>
              <w:jc w:val="center"/>
              <w:rPr>
                <w:rFonts w:ascii="Tahoma" w:hAnsi="Tahoma" w:cs="Tahoma"/>
                <w:sz w:val="18"/>
                <w:lang w:val="es-CO"/>
              </w:rPr>
            </w:pPr>
            <w:r w:rsidRPr="008738E6">
              <w:rPr>
                <w:rFonts w:ascii="Tahoma" w:hAnsi="Tahoma" w:cs="Tahoma"/>
                <w:color w:val="231F20"/>
                <w:w w:val="105"/>
                <w:sz w:val="18"/>
                <w:lang w:val="es-CO"/>
              </w:rPr>
              <w:t>Art. 4°</w:t>
            </w:r>
          </w:p>
        </w:tc>
        <w:tc>
          <w:tcPr>
            <w:tcW w:w="3789" w:type="dxa"/>
            <w:shd w:val="clear" w:color="auto" w:fill="E6E7E8"/>
          </w:tcPr>
          <w:p w14:paraId="7306865C" w14:textId="6CF9EE02" w:rsidR="00155D09" w:rsidRPr="008738E6" w:rsidRDefault="00155D09" w:rsidP="006329A0">
            <w:pPr>
              <w:pStyle w:val="TableParagraph"/>
              <w:spacing w:before="46"/>
              <w:ind w:left="110" w:right="29"/>
              <w:jc w:val="both"/>
              <w:rPr>
                <w:rFonts w:ascii="Tahoma" w:hAnsi="Tahoma" w:cs="Tahoma"/>
                <w:sz w:val="18"/>
                <w:lang w:val="es-CO"/>
              </w:rPr>
            </w:pPr>
            <w:r w:rsidRPr="008738E6">
              <w:rPr>
                <w:rFonts w:ascii="Tahoma" w:hAnsi="Tahoma" w:cs="Tahoma"/>
                <w:color w:val="231F20"/>
                <w:sz w:val="18"/>
                <w:lang w:val="es-CO"/>
              </w:rPr>
              <w:t xml:space="preserve">Suprime el Programa Presidencial </w:t>
            </w:r>
            <w:r w:rsidRPr="008738E6">
              <w:rPr>
                <w:rFonts w:ascii="Tahoma" w:hAnsi="Tahoma" w:cs="Tahoma"/>
                <w:color w:val="231F20"/>
                <w:spacing w:val="-9"/>
                <w:sz w:val="18"/>
                <w:lang w:val="es-CO"/>
              </w:rPr>
              <w:t xml:space="preserve">de </w:t>
            </w:r>
            <w:r w:rsidRPr="008738E6">
              <w:rPr>
                <w:rFonts w:ascii="Tahoma" w:hAnsi="Tahoma" w:cs="Tahoma"/>
                <w:color w:val="231F20"/>
                <w:sz w:val="18"/>
                <w:lang w:val="es-CO"/>
              </w:rPr>
              <w:t xml:space="preserve">Modernización, Eficiencia, Transparencia </w:t>
            </w:r>
            <w:r w:rsidR="001F1346" w:rsidRPr="008738E6">
              <w:rPr>
                <w:rFonts w:ascii="Tahoma" w:hAnsi="Tahoma" w:cs="Tahoma"/>
                <w:color w:val="231F20"/>
                <w:spacing w:val="-14"/>
                <w:sz w:val="18"/>
                <w:lang w:val="es-CO"/>
              </w:rPr>
              <w:t>y Lucha</w:t>
            </w:r>
            <w:r w:rsidRPr="008738E6">
              <w:rPr>
                <w:rFonts w:ascii="Tahoma" w:hAnsi="Tahoma" w:cs="Tahoma"/>
                <w:color w:val="231F20"/>
                <w:sz w:val="18"/>
                <w:lang w:val="es-CO"/>
              </w:rPr>
              <w:t xml:space="preserve"> contra la</w:t>
            </w:r>
            <w:r w:rsidRPr="008738E6">
              <w:rPr>
                <w:rFonts w:ascii="Tahoma" w:hAnsi="Tahoma" w:cs="Tahoma"/>
                <w:color w:val="231F20"/>
                <w:spacing w:val="2"/>
                <w:sz w:val="18"/>
                <w:lang w:val="es-CO"/>
              </w:rPr>
              <w:t xml:space="preserve"> </w:t>
            </w:r>
            <w:r w:rsidRPr="008738E6">
              <w:rPr>
                <w:rFonts w:ascii="Tahoma" w:hAnsi="Tahoma" w:cs="Tahoma"/>
                <w:color w:val="231F20"/>
                <w:sz w:val="18"/>
                <w:lang w:val="es-CO"/>
              </w:rPr>
              <w:t>Corrupción.</w:t>
            </w:r>
          </w:p>
        </w:tc>
      </w:tr>
      <w:tr w:rsidR="00155D09" w:rsidRPr="008738E6" w14:paraId="5590D208" w14:textId="77777777" w:rsidTr="00974D7C">
        <w:trPr>
          <w:trHeight w:val="728"/>
        </w:trPr>
        <w:tc>
          <w:tcPr>
            <w:tcW w:w="1799" w:type="dxa"/>
            <w:vMerge/>
            <w:tcBorders>
              <w:top w:val="nil"/>
            </w:tcBorders>
            <w:shd w:val="clear" w:color="auto" w:fill="E6E7E8"/>
          </w:tcPr>
          <w:p w14:paraId="0744B827" w14:textId="77777777" w:rsidR="00155D09" w:rsidRPr="008738E6" w:rsidRDefault="00155D09" w:rsidP="006329A0">
            <w:pPr>
              <w:rPr>
                <w:rFonts w:ascii="Tahoma" w:hAnsi="Tahoma" w:cs="Tahoma"/>
                <w:sz w:val="2"/>
                <w:szCs w:val="2"/>
              </w:rPr>
            </w:pPr>
          </w:p>
        </w:tc>
        <w:tc>
          <w:tcPr>
            <w:tcW w:w="2093" w:type="dxa"/>
            <w:vMerge/>
            <w:tcBorders>
              <w:top w:val="nil"/>
            </w:tcBorders>
            <w:shd w:val="clear" w:color="auto" w:fill="E6E7E8"/>
          </w:tcPr>
          <w:p w14:paraId="725955C7" w14:textId="77777777" w:rsidR="00155D09" w:rsidRPr="008738E6" w:rsidRDefault="00155D09" w:rsidP="006329A0">
            <w:pPr>
              <w:rPr>
                <w:rFonts w:ascii="Tahoma" w:hAnsi="Tahoma" w:cs="Tahoma"/>
                <w:sz w:val="2"/>
                <w:szCs w:val="2"/>
              </w:rPr>
            </w:pPr>
          </w:p>
        </w:tc>
        <w:tc>
          <w:tcPr>
            <w:tcW w:w="1358" w:type="dxa"/>
            <w:shd w:val="clear" w:color="auto" w:fill="E6E7E8"/>
          </w:tcPr>
          <w:p w14:paraId="683CBA89" w14:textId="77777777" w:rsidR="00155D09" w:rsidRPr="008738E6" w:rsidRDefault="00155D09" w:rsidP="006329A0">
            <w:pPr>
              <w:pStyle w:val="TableParagraph"/>
              <w:spacing w:before="9"/>
              <w:rPr>
                <w:rFonts w:ascii="Tahoma" w:hAnsi="Tahoma" w:cs="Tahoma"/>
                <w:b/>
                <w:sz w:val="21"/>
                <w:lang w:val="es-CO"/>
              </w:rPr>
            </w:pPr>
          </w:p>
          <w:p w14:paraId="7CCD14B9" w14:textId="77777777" w:rsidR="00155D09" w:rsidRPr="008738E6" w:rsidRDefault="00155D09" w:rsidP="006329A0">
            <w:pPr>
              <w:pStyle w:val="TableParagraph"/>
              <w:spacing w:before="1"/>
              <w:ind w:left="318" w:right="238"/>
              <w:jc w:val="center"/>
              <w:rPr>
                <w:rFonts w:ascii="Tahoma" w:hAnsi="Tahoma" w:cs="Tahoma"/>
                <w:sz w:val="18"/>
                <w:lang w:val="es-CO"/>
              </w:rPr>
            </w:pPr>
            <w:r w:rsidRPr="008738E6">
              <w:rPr>
                <w:rFonts w:ascii="Tahoma" w:hAnsi="Tahoma" w:cs="Tahoma"/>
                <w:color w:val="231F20"/>
                <w:w w:val="105"/>
                <w:sz w:val="18"/>
                <w:lang w:val="es-CO"/>
              </w:rPr>
              <w:t>Art. 2°</w:t>
            </w:r>
          </w:p>
        </w:tc>
        <w:tc>
          <w:tcPr>
            <w:tcW w:w="3789" w:type="dxa"/>
            <w:shd w:val="clear" w:color="auto" w:fill="E6E7E8"/>
          </w:tcPr>
          <w:p w14:paraId="62A1002E" w14:textId="77777777" w:rsidR="00155D09" w:rsidRPr="008738E6" w:rsidRDefault="00155D09" w:rsidP="006329A0">
            <w:pPr>
              <w:pStyle w:val="TableParagraph"/>
              <w:spacing w:before="46"/>
              <w:ind w:left="110" w:right="29"/>
              <w:jc w:val="both"/>
              <w:rPr>
                <w:rFonts w:ascii="Tahoma" w:hAnsi="Tahoma" w:cs="Tahoma"/>
                <w:sz w:val="18"/>
                <w:lang w:val="es-CO"/>
              </w:rPr>
            </w:pPr>
            <w:r w:rsidRPr="008738E6">
              <w:rPr>
                <w:rFonts w:ascii="Tahoma" w:hAnsi="Tahoma" w:cs="Tahoma"/>
                <w:color w:val="231F20"/>
                <w:sz w:val="18"/>
                <w:lang w:val="es-CO"/>
              </w:rPr>
              <w:t>Crea la Secretaría de Transparencia en el Departamento Administrativo de la Presidencia de la República.</w:t>
            </w:r>
          </w:p>
        </w:tc>
      </w:tr>
      <w:tr w:rsidR="00155D09" w:rsidRPr="008738E6" w14:paraId="2108F1FB" w14:textId="77777777" w:rsidTr="00974D7C">
        <w:trPr>
          <w:trHeight w:val="289"/>
        </w:trPr>
        <w:tc>
          <w:tcPr>
            <w:tcW w:w="1799" w:type="dxa"/>
            <w:vMerge/>
            <w:tcBorders>
              <w:top w:val="nil"/>
            </w:tcBorders>
            <w:shd w:val="clear" w:color="auto" w:fill="E6E7E8"/>
          </w:tcPr>
          <w:p w14:paraId="2FD65745" w14:textId="77777777" w:rsidR="00155D09" w:rsidRPr="008738E6" w:rsidRDefault="00155D09" w:rsidP="006329A0">
            <w:pPr>
              <w:rPr>
                <w:rFonts w:ascii="Tahoma" w:hAnsi="Tahoma" w:cs="Tahoma"/>
                <w:sz w:val="2"/>
                <w:szCs w:val="2"/>
              </w:rPr>
            </w:pPr>
          </w:p>
        </w:tc>
        <w:tc>
          <w:tcPr>
            <w:tcW w:w="2093" w:type="dxa"/>
            <w:vMerge w:val="restart"/>
            <w:shd w:val="clear" w:color="auto" w:fill="E6E7E8"/>
          </w:tcPr>
          <w:p w14:paraId="4CDECE27" w14:textId="77777777" w:rsidR="00155D09" w:rsidRPr="008738E6" w:rsidRDefault="00155D09" w:rsidP="006329A0">
            <w:pPr>
              <w:pStyle w:val="TableParagraph"/>
              <w:rPr>
                <w:rFonts w:ascii="Tahoma" w:hAnsi="Tahoma" w:cs="Tahoma"/>
                <w:b/>
                <w:lang w:val="es-CO"/>
              </w:rPr>
            </w:pPr>
          </w:p>
          <w:p w14:paraId="1A979113" w14:textId="77777777" w:rsidR="00155D09" w:rsidRPr="008738E6" w:rsidRDefault="00155D09" w:rsidP="006329A0">
            <w:pPr>
              <w:pStyle w:val="TableParagraph"/>
              <w:spacing w:before="5"/>
              <w:rPr>
                <w:rFonts w:ascii="Tahoma" w:hAnsi="Tahoma" w:cs="Tahoma"/>
                <w:b/>
                <w:lang w:val="es-CO"/>
              </w:rPr>
            </w:pPr>
          </w:p>
          <w:p w14:paraId="43A556C0" w14:textId="77777777" w:rsidR="00155D09" w:rsidRPr="008738E6" w:rsidRDefault="00155D09" w:rsidP="006329A0">
            <w:pPr>
              <w:pStyle w:val="TableParagraph"/>
              <w:spacing w:before="1" w:line="261" w:lineRule="auto"/>
              <w:ind w:left="130" w:right="48"/>
              <w:jc w:val="center"/>
              <w:rPr>
                <w:rFonts w:ascii="Tahoma" w:hAnsi="Tahoma" w:cs="Tahoma"/>
                <w:sz w:val="18"/>
                <w:lang w:val="es-CO"/>
              </w:rPr>
            </w:pPr>
            <w:r w:rsidRPr="008738E6">
              <w:rPr>
                <w:rFonts w:ascii="Tahoma" w:hAnsi="Tahoma" w:cs="Tahoma"/>
                <w:color w:val="231F20"/>
                <w:w w:val="105"/>
                <w:sz w:val="18"/>
                <w:lang w:val="es-CO"/>
              </w:rPr>
              <w:t>Decreto 1649 de 2014 Modificación de la estructura del DAPRE</w:t>
            </w:r>
          </w:p>
        </w:tc>
        <w:tc>
          <w:tcPr>
            <w:tcW w:w="1358" w:type="dxa"/>
            <w:shd w:val="clear" w:color="auto" w:fill="E6E7E8"/>
          </w:tcPr>
          <w:p w14:paraId="38FDDD37" w14:textId="77777777" w:rsidR="00155D09" w:rsidRPr="008738E6" w:rsidRDefault="00155D09" w:rsidP="006329A0">
            <w:pPr>
              <w:pStyle w:val="TableParagraph"/>
              <w:spacing w:before="46"/>
              <w:ind w:left="318" w:right="239"/>
              <w:jc w:val="center"/>
              <w:rPr>
                <w:rFonts w:ascii="Tahoma" w:hAnsi="Tahoma" w:cs="Tahoma"/>
                <w:sz w:val="18"/>
                <w:lang w:val="es-CO"/>
              </w:rPr>
            </w:pPr>
            <w:r w:rsidRPr="008738E6">
              <w:rPr>
                <w:rFonts w:ascii="Tahoma" w:hAnsi="Tahoma" w:cs="Tahoma"/>
                <w:color w:val="231F20"/>
                <w:w w:val="105"/>
                <w:sz w:val="18"/>
                <w:lang w:val="es-CO"/>
              </w:rPr>
              <w:t>Art. 55</w:t>
            </w:r>
          </w:p>
        </w:tc>
        <w:tc>
          <w:tcPr>
            <w:tcW w:w="3789" w:type="dxa"/>
            <w:shd w:val="clear" w:color="auto" w:fill="E6E7E8"/>
          </w:tcPr>
          <w:p w14:paraId="7E1C5C2C" w14:textId="77777777" w:rsidR="00155D09" w:rsidRPr="008738E6" w:rsidRDefault="00155D09" w:rsidP="006329A0">
            <w:pPr>
              <w:pStyle w:val="TableParagraph"/>
              <w:spacing w:before="46"/>
              <w:ind w:left="110"/>
              <w:rPr>
                <w:rFonts w:ascii="Tahoma" w:hAnsi="Tahoma" w:cs="Tahoma"/>
                <w:sz w:val="18"/>
                <w:lang w:val="es-CO"/>
              </w:rPr>
            </w:pPr>
            <w:r w:rsidRPr="008738E6">
              <w:rPr>
                <w:rFonts w:ascii="Tahoma" w:hAnsi="Tahoma" w:cs="Tahoma"/>
                <w:color w:val="231F20"/>
                <w:w w:val="110"/>
                <w:sz w:val="18"/>
                <w:lang w:val="es-CO"/>
              </w:rPr>
              <w:t>Deroga el Decreto 4637 de 2011.</w:t>
            </w:r>
          </w:p>
        </w:tc>
      </w:tr>
      <w:tr w:rsidR="00155D09" w:rsidRPr="008738E6" w14:paraId="058D4B8E" w14:textId="77777777" w:rsidTr="00974D7C">
        <w:trPr>
          <w:trHeight w:val="1387"/>
        </w:trPr>
        <w:tc>
          <w:tcPr>
            <w:tcW w:w="1799" w:type="dxa"/>
            <w:vMerge/>
            <w:tcBorders>
              <w:top w:val="nil"/>
            </w:tcBorders>
            <w:shd w:val="clear" w:color="auto" w:fill="E6E7E8"/>
          </w:tcPr>
          <w:p w14:paraId="6F37F688" w14:textId="77777777" w:rsidR="00155D09" w:rsidRPr="008738E6" w:rsidRDefault="00155D09" w:rsidP="006329A0">
            <w:pPr>
              <w:rPr>
                <w:rFonts w:ascii="Tahoma" w:hAnsi="Tahoma" w:cs="Tahoma"/>
                <w:sz w:val="2"/>
                <w:szCs w:val="2"/>
              </w:rPr>
            </w:pPr>
          </w:p>
        </w:tc>
        <w:tc>
          <w:tcPr>
            <w:tcW w:w="2093" w:type="dxa"/>
            <w:vMerge/>
            <w:tcBorders>
              <w:top w:val="nil"/>
            </w:tcBorders>
            <w:shd w:val="clear" w:color="auto" w:fill="E6E7E8"/>
          </w:tcPr>
          <w:p w14:paraId="50F9C321" w14:textId="77777777" w:rsidR="00155D09" w:rsidRPr="008738E6" w:rsidRDefault="00155D09" w:rsidP="006329A0">
            <w:pPr>
              <w:rPr>
                <w:rFonts w:ascii="Tahoma" w:hAnsi="Tahoma" w:cs="Tahoma"/>
                <w:sz w:val="2"/>
                <w:szCs w:val="2"/>
              </w:rPr>
            </w:pPr>
          </w:p>
        </w:tc>
        <w:tc>
          <w:tcPr>
            <w:tcW w:w="1358" w:type="dxa"/>
            <w:shd w:val="clear" w:color="auto" w:fill="E6E7E8"/>
          </w:tcPr>
          <w:p w14:paraId="18BFAF6B" w14:textId="77777777" w:rsidR="00155D09" w:rsidRPr="008738E6" w:rsidRDefault="00155D09" w:rsidP="006329A0">
            <w:pPr>
              <w:pStyle w:val="TableParagraph"/>
              <w:rPr>
                <w:rFonts w:ascii="Tahoma" w:hAnsi="Tahoma" w:cs="Tahoma"/>
                <w:b/>
                <w:lang w:val="es-CO"/>
              </w:rPr>
            </w:pPr>
          </w:p>
          <w:p w14:paraId="0CB95AF7" w14:textId="77777777" w:rsidR="00155D09" w:rsidRPr="008738E6" w:rsidRDefault="00155D09" w:rsidP="006329A0">
            <w:pPr>
              <w:pStyle w:val="TableParagraph"/>
              <w:spacing w:before="9"/>
              <w:rPr>
                <w:rFonts w:ascii="Tahoma" w:hAnsi="Tahoma" w:cs="Tahoma"/>
                <w:b/>
                <w:sz w:val="26"/>
                <w:lang w:val="es-CO"/>
              </w:rPr>
            </w:pPr>
          </w:p>
          <w:p w14:paraId="3DE366F5" w14:textId="77777777" w:rsidR="00155D09" w:rsidRPr="008738E6" w:rsidRDefault="00155D09" w:rsidP="006329A0">
            <w:pPr>
              <w:pStyle w:val="TableParagraph"/>
              <w:ind w:left="318" w:right="239"/>
              <w:jc w:val="center"/>
              <w:rPr>
                <w:rFonts w:ascii="Tahoma" w:hAnsi="Tahoma" w:cs="Tahoma"/>
                <w:sz w:val="18"/>
                <w:lang w:val="es-CO"/>
              </w:rPr>
            </w:pPr>
            <w:r w:rsidRPr="008738E6">
              <w:rPr>
                <w:rFonts w:ascii="Tahoma" w:hAnsi="Tahoma" w:cs="Tahoma"/>
                <w:color w:val="231F20"/>
                <w:w w:val="105"/>
                <w:sz w:val="18"/>
                <w:lang w:val="es-CO"/>
              </w:rPr>
              <w:t>Art .15</w:t>
            </w:r>
          </w:p>
        </w:tc>
        <w:tc>
          <w:tcPr>
            <w:tcW w:w="3789" w:type="dxa"/>
            <w:shd w:val="clear" w:color="auto" w:fill="E6E7E8"/>
          </w:tcPr>
          <w:p w14:paraId="57F1ABCE" w14:textId="77777777" w:rsidR="00155D09" w:rsidRPr="008738E6" w:rsidRDefault="00155D09" w:rsidP="006329A0">
            <w:pPr>
              <w:pStyle w:val="TableParagraph"/>
              <w:spacing w:before="46" w:line="220" w:lineRule="exact"/>
              <w:ind w:left="110"/>
              <w:jc w:val="both"/>
              <w:rPr>
                <w:rFonts w:ascii="Tahoma" w:hAnsi="Tahoma" w:cs="Tahoma"/>
                <w:sz w:val="18"/>
                <w:lang w:val="es-CO"/>
              </w:rPr>
            </w:pPr>
            <w:r w:rsidRPr="008738E6">
              <w:rPr>
                <w:rFonts w:ascii="Tahoma" w:hAnsi="Tahoma" w:cs="Tahoma"/>
                <w:color w:val="231F20"/>
                <w:w w:val="105"/>
                <w:sz w:val="18"/>
                <w:lang w:val="es-CO"/>
              </w:rPr>
              <w:t>Funciones de la Secretaría de Transparencia:</w:t>
            </w:r>
          </w:p>
          <w:p w14:paraId="6D58DFC4" w14:textId="6A527D65" w:rsidR="00155D09" w:rsidRPr="008738E6" w:rsidRDefault="00155D09" w:rsidP="006329A0">
            <w:pPr>
              <w:pStyle w:val="TableParagraph"/>
              <w:ind w:left="110" w:right="29"/>
              <w:jc w:val="both"/>
              <w:rPr>
                <w:rFonts w:ascii="Tahoma" w:hAnsi="Tahoma" w:cs="Tahoma"/>
                <w:sz w:val="18"/>
                <w:lang w:val="es-CO"/>
              </w:rPr>
            </w:pPr>
            <w:r w:rsidRPr="008738E6">
              <w:rPr>
                <w:rFonts w:ascii="Tahoma" w:hAnsi="Tahoma" w:cs="Tahoma"/>
                <w:color w:val="231F20"/>
                <w:sz w:val="18"/>
                <w:lang w:val="es-CO"/>
              </w:rPr>
              <w:t xml:space="preserve">13) Señalar la </w:t>
            </w:r>
            <w:r w:rsidR="001F1346" w:rsidRPr="008738E6">
              <w:rPr>
                <w:rFonts w:ascii="Tahoma" w:hAnsi="Tahoma" w:cs="Tahoma"/>
                <w:color w:val="231F20"/>
                <w:sz w:val="18"/>
                <w:lang w:val="es-CO"/>
              </w:rPr>
              <w:t>metodología para diseñar y</w:t>
            </w:r>
            <w:r w:rsidR="001F1346" w:rsidRPr="008738E6">
              <w:rPr>
                <w:rFonts w:ascii="Tahoma" w:hAnsi="Tahoma" w:cs="Tahoma"/>
                <w:color w:val="231F20"/>
                <w:spacing w:val="-16"/>
                <w:sz w:val="18"/>
                <w:lang w:val="es-CO"/>
              </w:rPr>
              <w:t xml:space="preserve"> hacer</w:t>
            </w:r>
            <w:r w:rsidRPr="008738E6">
              <w:rPr>
                <w:rFonts w:ascii="Tahoma" w:hAnsi="Tahoma" w:cs="Tahoma"/>
                <w:color w:val="231F20"/>
                <w:sz w:val="18"/>
                <w:lang w:val="es-CO"/>
              </w:rPr>
              <w:t xml:space="preserve"> seguimiento a las estrategias de </w:t>
            </w:r>
            <w:r w:rsidRPr="008738E6">
              <w:rPr>
                <w:rFonts w:ascii="Tahoma" w:hAnsi="Tahoma" w:cs="Tahoma"/>
                <w:color w:val="231F20"/>
                <w:spacing w:val="-4"/>
                <w:sz w:val="18"/>
                <w:lang w:val="es-CO"/>
              </w:rPr>
              <w:t xml:space="preserve">lucha </w:t>
            </w:r>
            <w:r w:rsidRPr="008738E6">
              <w:rPr>
                <w:rFonts w:ascii="Tahoma" w:hAnsi="Tahoma" w:cs="Tahoma"/>
                <w:color w:val="231F20"/>
                <w:sz w:val="18"/>
                <w:lang w:val="es-CO"/>
              </w:rPr>
              <w:t>contra la corrupción y de atención al ciudadano que deberán elaborar anualmente las entidades del orden nacional y</w:t>
            </w:r>
            <w:r w:rsidRPr="008738E6">
              <w:rPr>
                <w:rFonts w:ascii="Tahoma" w:hAnsi="Tahoma" w:cs="Tahoma"/>
                <w:color w:val="231F20"/>
                <w:spacing w:val="9"/>
                <w:sz w:val="18"/>
                <w:lang w:val="es-CO"/>
              </w:rPr>
              <w:t xml:space="preserve"> </w:t>
            </w:r>
            <w:r w:rsidRPr="008738E6">
              <w:rPr>
                <w:rFonts w:ascii="Tahoma" w:hAnsi="Tahoma" w:cs="Tahoma"/>
                <w:color w:val="231F20"/>
                <w:sz w:val="18"/>
                <w:lang w:val="es-CO"/>
              </w:rPr>
              <w:t>territorial.</w:t>
            </w:r>
          </w:p>
        </w:tc>
      </w:tr>
      <w:tr w:rsidR="00155D09" w:rsidRPr="008738E6" w14:paraId="5466B2A5" w14:textId="77777777" w:rsidTr="00974D7C">
        <w:trPr>
          <w:trHeight w:val="1167"/>
        </w:trPr>
        <w:tc>
          <w:tcPr>
            <w:tcW w:w="1799" w:type="dxa"/>
            <w:vMerge/>
            <w:tcBorders>
              <w:top w:val="nil"/>
            </w:tcBorders>
            <w:shd w:val="clear" w:color="auto" w:fill="E6E7E8"/>
          </w:tcPr>
          <w:p w14:paraId="1898490D" w14:textId="77777777" w:rsidR="00155D09" w:rsidRPr="008738E6" w:rsidRDefault="00155D09" w:rsidP="006329A0">
            <w:pPr>
              <w:rPr>
                <w:rFonts w:ascii="Tahoma" w:hAnsi="Tahoma" w:cs="Tahoma"/>
                <w:sz w:val="2"/>
                <w:szCs w:val="2"/>
              </w:rPr>
            </w:pPr>
          </w:p>
        </w:tc>
        <w:tc>
          <w:tcPr>
            <w:tcW w:w="2093" w:type="dxa"/>
            <w:shd w:val="clear" w:color="auto" w:fill="E6E7E8"/>
          </w:tcPr>
          <w:p w14:paraId="25372F9F" w14:textId="77777777" w:rsidR="00155D09" w:rsidRPr="008738E6" w:rsidRDefault="00155D09" w:rsidP="006329A0">
            <w:pPr>
              <w:pStyle w:val="TableParagraph"/>
              <w:spacing w:before="126" w:line="261" w:lineRule="auto"/>
              <w:ind w:left="130" w:right="48"/>
              <w:jc w:val="center"/>
              <w:rPr>
                <w:rFonts w:ascii="Tahoma" w:hAnsi="Tahoma" w:cs="Tahoma"/>
                <w:sz w:val="18"/>
                <w:lang w:val="es-CO"/>
              </w:rPr>
            </w:pPr>
            <w:r w:rsidRPr="008738E6">
              <w:rPr>
                <w:rFonts w:ascii="Tahoma" w:hAnsi="Tahoma" w:cs="Tahoma"/>
                <w:color w:val="231F20"/>
                <w:sz w:val="18"/>
                <w:lang w:val="es-CO"/>
              </w:rPr>
              <w:t>Decreto 1081 de 2015 Único del sector de Presidencia de la República</w:t>
            </w:r>
          </w:p>
        </w:tc>
        <w:tc>
          <w:tcPr>
            <w:tcW w:w="1358" w:type="dxa"/>
            <w:shd w:val="clear" w:color="auto" w:fill="E6E7E8"/>
          </w:tcPr>
          <w:p w14:paraId="512AAD91" w14:textId="77777777" w:rsidR="00155D09" w:rsidRPr="008738E6" w:rsidRDefault="00155D09" w:rsidP="006329A0">
            <w:pPr>
              <w:pStyle w:val="TableParagraph"/>
              <w:spacing w:before="11"/>
              <w:rPr>
                <w:rFonts w:ascii="Tahoma" w:hAnsi="Tahoma" w:cs="Tahoma"/>
                <w:b/>
                <w:sz w:val="29"/>
                <w:lang w:val="es-CO"/>
              </w:rPr>
            </w:pPr>
          </w:p>
          <w:p w14:paraId="6D518677" w14:textId="77777777" w:rsidR="00155D09" w:rsidRPr="008738E6" w:rsidRDefault="00155D09" w:rsidP="006329A0">
            <w:pPr>
              <w:pStyle w:val="TableParagraph"/>
              <w:ind w:left="177"/>
              <w:rPr>
                <w:rFonts w:ascii="Tahoma" w:hAnsi="Tahoma" w:cs="Tahoma"/>
                <w:sz w:val="18"/>
                <w:lang w:val="es-CO"/>
              </w:rPr>
            </w:pPr>
            <w:r w:rsidRPr="008738E6">
              <w:rPr>
                <w:rFonts w:ascii="Tahoma" w:hAnsi="Tahoma" w:cs="Tahoma"/>
                <w:color w:val="231F20"/>
                <w:w w:val="110"/>
                <w:sz w:val="18"/>
                <w:lang w:val="es-CO"/>
              </w:rPr>
              <w:t>Arts .2.1.4.1</w:t>
            </w:r>
          </w:p>
          <w:p w14:paraId="6BA0678F" w14:textId="77777777" w:rsidR="00155D09" w:rsidRPr="008738E6" w:rsidRDefault="00155D09" w:rsidP="006329A0">
            <w:pPr>
              <w:pStyle w:val="TableParagraph"/>
              <w:spacing w:before="20"/>
              <w:ind w:left="249"/>
              <w:rPr>
                <w:rFonts w:ascii="Tahoma" w:hAnsi="Tahoma" w:cs="Tahoma"/>
                <w:sz w:val="18"/>
                <w:lang w:val="es-CO"/>
              </w:rPr>
            </w:pPr>
            <w:r w:rsidRPr="008738E6">
              <w:rPr>
                <w:rFonts w:ascii="Tahoma" w:hAnsi="Tahoma" w:cs="Tahoma"/>
                <w:color w:val="231F20"/>
                <w:sz w:val="18"/>
                <w:lang w:val="es-CO"/>
              </w:rPr>
              <w:t>y siguientes</w:t>
            </w:r>
          </w:p>
        </w:tc>
        <w:tc>
          <w:tcPr>
            <w:tcW w:w="3789" w:type="dxa"/>
            <w:shd w:val="clear" w:color="auto" w:fill="E6E7E8"/>
          </w:tcPr>
          <w:p w14:paraId="03B1BB2F" w14:textId="260B2231" w:rsidR="00155D09" w:rsidRPr="008738E6" w:rsidRDefault="00155D09" w:rsidP="006329A0">
            <w:pPr>
              <w:pStyle w:val="TableParagraph"/>
              <w:spacing w:before="45"/>
              <w:ind w:left="110" w:right="29"/>
              <w:jc w:val="both"/>
              <w:rPr>
                <w:rFonts w:ascii="Tahoma" w:hAnsi="Tahoma" w:cs="Tahoma"/>
                <w:sz w:val="18"/>
                <w:lang w:val="es-CO"/>
              </w:rPr>
            </w:pPr>
            <w:r w:rsidRPr="008738E6">
              <w:rPr>
                <w:rFonts w:ascii="Tahoma" w:hAnsi="Tahoma" w:cs="Tahoma"/>
                <w:color w:val="231F20"/>
                <w:sz w:val="18"/>
                <w:lang w:val="es-CO"/>
              </w:rPr>
              <w:t xml:space="preserve">Señala como metodología para elaborar </w:t>
            </w:r>
            <w:r w:rsidRPr="008738E6">
              <w:rPr>
                <w:rFonts w:ascii="Tahoma" w:hAnsi="Tahoma" w:cs="Tahoma"/>
                <w:color w:val="231F20"/>
                <w:spacing w:val="-9"/>
                <w:sz w:val="18"/>
                <w:lang w:val="es-CO"/>
              </w:rPr>
              <w:t xml:space="preserve">la </w:t>
            </w:r>
            <w:r w:rsidRPr="008738E6">
              <w:rPr>
                <w:rFonts w:ascii="Tahoma" w:hAnsi="Tahoma" w:cs="Tahoma"/>
                <w:color w:val="231F20"/>
                <w:sz w:val="18"/>
                <w:lang w:val="es-CO"/>
              </w:rPr>
              <w:t xml:space="preserve">estrategia de lucha contra la corrupción </w:t>
            </w:r>
            <w:r w:rsidRPr="008738E6">
              <w:rPr>
                <w:rFonts w:ascii="Tahoma" w:hAnsi="Tahoma" w:cs="Tahoma"/>
                <w:color w:val="231F20"/>
                <w:spacing w:val="-6"/>
                <w:sz w:val="18"/>
                <w:lang w:val="es-CO"/>
              </w:rPr>
              <w:t xml:space="preserve">la </w:t>
            </w:r>
            <w:r w:rsidRPr="008738E6">
              <w:rPr>
                <w:rFonts w:ascii="Tahoma" w:hAnsi="Tahoma" w:cs="Tahoma"/>
                <w:color w:val="231F20"/>
                <w:sz w:val="18"/>
                <w:lang w:val="es-CO"/>
              </w:rPr>
              <w:t xml:space="preserve">contenida en el </w:t>
            </w:r>
            <w:r w:rsidR="001F1346" w:rsidRPr="008738E6">
              <w:rPr>
                <w:rFonts w:ascii="Tahoma" w:hAnsi="Tahoma" w:cs="Tahoma"/>
                <w:color w:val="231F20"/>
                <w:sz w:val="18"/>
                <w:lang w:val="es-CO"/>
              </w:rPr>
              <w:t>documento “Estrategias para</w:t>
            </w:r>
            <w:r w:rsidR="001F1346" w:rsidRPr="008738E6">
              <w:rPr>
                <w:rFonts w:ascii="Tahoma" w:hAnsi="Tahoma" w:cs="Tahoma"/>
                <w:color w:val="231F20"/>
                <w:spacing w:val="-4"/>
                <w:sz w:val="18"/>
                <w:lang w:val="es-CO"/>
              </w:rPr>
              <w:t xml:space="preserve"> la</w:t>
            </w:r>
            <w:r w:rsidRPr="008738E6">
              <w:rPr>
                <w:rFonts w:ascii="Tahoma" w:hAnsi="Tahoma" w:cs="Tahoma"/>
                <w:color w:val="231F20"/>
                <w:sz w:val="18"/>
                <w:lang w:val="es-CO"/>
              </w:rPr>
              <w:t xml:space="preserve"> construcción del Plan Anticorrupción y </w:t>
            </w:r>
            <w:r w:rsidRPr="008738E6">
              <w:rPr>
                <w:rFonts w:ascii="Tahoma" w:hAnsi="Tahoma" w:cs="Tahoma"/>
                <w:color w:val="231F20"/>
                <w:spacing w:val="-9"/>
                <w:sz w:val="18"/>
                <w:lang w:val="es-CO"/>
              </w:rPr>
              <w:t xml:space="preserve">de </w:t>
            </w:r>
            <w:r w:rsidRPr="008738E6">
              <w:rPr>
                <w:rFonts w:ascii="Tahoma" w:hAnsi="Tahoma" w:cs="Tahoma"/>
                <w:color w:val="231F20"/>
                <w:sz w:val="18"/>
                <w:lang w:val="es-CO"/>
              </w:rPr>
              <w:t>Atención al</w:t>
            </w:r>
            <w:r w:rsidRPr="008738E6">
              <w:rPr>
                <w:rFonts w:ascii="Tahoma" w:hAnsi="Tahoma" w:cs="Tahoma"/>
                <w:color w:val="231F20"/>
                <w:spacing w:val="-9"/>
                <w:sz w:val="18"/>
                <w:lang w:val="es-CO"/>
              </w:rPr>
              <w:t xml:space="preserve"> </w:t>
            </w:r>
            <w:r w:rsidRPr="008738E6">
              <w:rPr>
                <w:rFonts w:ascii="Tahoma" w:hAnsi="Tahoma" w:cs="Tahoma"/>
                <w:color w:val="231F20"/>
                <w:sz w:val="18"/>
                <w:lang w:val="es-CO"/>
              </w:rPr>
              <w:t>Ciudadano”.</w:t>
            </w:r>
          </w:p>
        </w:tc>
      </w:tr>
      <w:tr w:rsidR="00155D09" w:rsidRPr="008738E6" w14:paraId="46D024A9" w14:textId="77777777" w:rsidTr="00974D7C">
        <w:trPr>
          <w:trHeight w:val="768"/>
        </w:trPr>
        <w:tc>
          <w:tcPr>
            <w:tcW w:w="1799" w:type="dxa"/>
            <w:shd w:val="clear" w:color="auto" w:fill="E6E7E8"/>
          </w:tcPr>
          <w:p w14:paraId="02E0431B" w14:textId="77777777" w:rsidR="00155D09" w:rsidRPr="008738E6" w:rsidRDefault="00155D09" w:rsidP="006329A0">
            <w:pPr>
              <w:pStyle w:val="TableParagraph"/>
              <w:spacing w:before="25" w:line="240" w:lineRule="atLeast"/>
              <w:ind w:left="220" w:right="139"/>
              <w:jc w:val="center"/>
              <w:rPr>
                <w:rFonts w:ascii="Tahoma" w:hAnsi="Tahoma" w:cs="Tahoma"/>
                <w:sz w:val="18"/>
                <w:lang w:val="es-CO"/>
              </w:rPr>
            </w:pPr>
            <w:r w:rsidRPr="008738E6">
              <w:rPr>
                <w:rFonts w:ascii="Tahoma" w:hAnsi="Tahoma" w:cs="Tahoma"/>
                <w:color w:val="231F20"/>
                <w:sz w:val="18"/>
                <w:lang w:val="es-CO"/>
              </w:rPr>
              <w:t xml:space="preserve">Modelo Integrado </w:t>
            </w:r>
            <w:r w:rsidRPr="008738E6">
              <w:rPr>
                <w:rFonts w:ascii="Tahoma" w:hAnsi="Tahoma" w:cs="Tahoma"/>
                <w:color w:val="231F20"/>
                <w:w w:val="105"/>
                <w:sz w:val="18"/>
                <w:lang w:val="es-CO"/>
              </w:rPr>
              <w:t>de Planeación y Gestión</w:t>
            </w:r>
          </w:p>
        </w:tc>
        <w:tc>
          <w:tcPr>
            <w:tcW w:w="2093" w:type="dxa"/>
            <w:vMerge w:val="restart"/>
            <w:shd w:val="clear" w:color="auto" w:fill="E6E7E8"/>
          </w:tcPr>
          <w:p w14:paraId="707B0A25" w14:textId="77777777" w:rsidR="00155D09" w:rsidRPr="008738E6" w:rsidRDefault="00155D09" w:rsidP="006329A0">
            <w:pPr>
              <w:pStyle w:val="TableParagraph"/>
              <w:spacing w:before="2"/>
              <w:rPr>
                <w:rFonts w:ascii="Tahoma" w:hAnsi="Tahoma" w:cs="Tahoma"/>
                <w:b/>
                <w:sz w:val="27"/>
                <w:lang w:val="es-CO"/>
              </w:rPr>
            </w:pPr>
          </w:p>
          <w:p w14:paraId="3B411525" w14:textId="30ED7B21" w:rsidR="00155D09" w:rsidRPr="008738E6" w:rsidRDefault="00155D09" w:rsidP="006329A0">
            <w:pPr>
              <w:pStyle w:val="TableParagraph"/>
              <w:spacing w:before="1"/>
              <w:ind w:left="168"/>
              <w:rPr>
                <w:rFonts w:ascii="Tahoma" w:hAnsi="Tahoma" w:cs="Tahoma"/>
                <w:sz w:val="18"/>
                <w:lang w:val="es-CO"/>
              </w:rPr>
            </w:pPr>
            <w:r w:rsidRPr="008738E6">
              <w:rPr>
                <w:rFonts w:ascii="Tahoma" w:hAnsi="Tahoma" w:cs="Tahoma"/>
                <w:color w:val="231F20"/>
                <w:w w:val="105"/>
                <w:sz w:val="18"/>
                <w:lang w:val="es-CO"/>
              </w:rPr>
              <w:t xml:space="preserve">Decreto 1081 </w:t>
            </w:r>
            <w:r w:rsidR="001F1346" w:rsidRPr="008738E6">
              <w:rPr>
                <w:rFonts w:ascii="Tahoma" w:hAnsi="Tahoma" w:cs="Tahoma"/>
                <w:color w:val="231F20"/>
                <w:w w:val="105"/>
                <w:sz w:val="18"/>
                <w:lang w:val="es-CO"/>
              </w:rPr>
              <w:t xml:space="preserve">de </w:t>
            </w:r>
            <w:r w:rsidR="001F1346" w:rsidRPr="008738E6">
              <w:rPr>
                <w:rFonts w:ascii="Tahoma" w:hAnsi="Tahoma" w:cs="Tahoma"/>
                <w:color w:val="231F20"/>
                <w:spacing w:val="6"/>
                <w:w w:val="105"/>
                <w:sz w:val="18"/>
                <w:lang w:val="es-CO"/>
              </w:rPr>
              <w:t>2015</w:t>
            </w:r>
          </w:p>
          <w:p w14:paraId="4AD505FB" w14:textId="77777777" w:rsidR="00155D09" w:rsidRPr="008738E6" w:rsidRDefault="00155D09" w:rsidP="006329A0">
            <w:pPr>
              <w:pStyle w:val="TableParagraph"/>
              <w:spacing w:before="2"/>
              <w:rPr>
                <w:rFonts w:ascii="Tahoma" w:hAnsi="Tahoma" w:cs="Tahoma"/>
                <w:b/>
                <w:sz w:val="21"/>
                <w:lang w:val="es-CO"/>
              </w:rPr>
            </w:pPr>
          </w:p>
          <w:p w14:paraId="69534A58" w14:textId="43E1F58A" w:rsidR="00155D09" w:rsidRPr="008738E6" w:rsidRDefault="00155D09" w:rsidP="006329A0">
            <w:pPr>
              <w:pStyle w:val="TableParagraph"/>
              <w:spacing w:before="1"/>
              <w:ind w:left="168"/>
              <w:rPr>
                <w:rFonts w:ascii="Tahoma" w:hAnsi="Tahoma" w:cs="Tahoma"/>
                <w:sz w:val="18"/>
                <w:lang w:val="es-CO"/>
              </w:rPr>
            </w:pPr>
            <w:r w:rsidRPr="008738E6">
              <w:rPr>
                <w:rFonts w:ascii="Tahoma" w:hAnsi="Tahoma" w:cs="Tahoma"/>
                <w:color w:val="231F20"/>
                <w:w w:val="105"/>
                <w:sz w:val="18"/>
                <w:lang w:val="es-CO"/>
              </w:rPr>
              <w:t xml:space="preserve">Decreto 1083 </w:t>
            </w:r>
            <w:r w:rsidR="001F1346" w:rsidRPr="008738E6">
              <w:rPr>
                <w:rFonts w:ascii="Tahoma" w:hAnsi="Tahoma" w:cs="Tahoma"/>
                <w:color w:val="231F20"/>
                <w:w w:val="105"/>
                <w:sz w:val="18"/>
                <w:lang w:val="es-CO"/>
              </w:rPr>
              <w:t xml:space="preserve">de </w:t>
            </w:r>
            <w:r w:rsidR="001F1346" w:rsidRPr="008738E6">
              <w:rPr>
                <w:rFonts w:ascii="Tahoma" w:hAnsi="Tahoma" w:cs="Tahoma"/>
                <w:color w:val="231F20"/>
                <w:spacing w:val="6"/>
                <w:w w:val="105"/>
                <w:sz w:val="18"/>
                <w:lang w:val="es-CO"/>
              </w:rPr>
              <w:t>2015</w:t>
            </w:r>
          </w:p>
          <w:p w14:paraId="3B57FBD8" w14:textId="77777777" w:rsidR="00155D09" w:rsidRPr="008738E6" w:rsidRDefault="00155D09" w:rsidP="006329A0">
            <w:pPr>
              <w:pStyle w:val="TableParagraph"/>
              <w:spacing w:before="19"/>
              <w:ind w:left="221"/>
              <w:rPr>
                <w:rFonts w:ascii="Tahoma" w:hAnsi="Tahoma" w:cs="Tahoma"/>
                <w:sz w:val="18"/>
                <w:lang w:val="es-CO"/>
              </w:rPr>
            </w:pPr>
            <w:r w:rsidRPr="008738E6">
              <w:rPr>
                <w:rFonts w:ascii="Tahoma" w:hAnsi="Tahoma" w:cs="Tahoma"/>
                <w:color w:val="231F20"/>
                <w:sz w:val="18"/>
                <w:lang w:val="es-CO"/>
              </w:rPr>
              <w:t>Único Función Pública</w:t>
            </w:r>
          </w:p>
        </w:tc>
        <w:tc>
          <w:tcPr>
            <w:tcW w:w="1358" w:type="dxa"/>
            <w:shd w:val="clear" w:color="auto" w:fill="E6E7E8"/>
          </w:tcPr>
          <w:p w14:paraId="39655A32" w14:textId="77777777" w:rsidR="00155D09" w:rsidRPr="008738E6" w:rsidRDefault="00155D09" w:rsidP="006329A0">
            <w:pPr>
              <w:pStyle w:val="TableParagraph"/>
              <w:spacing w:before="165"/>
              <w:ind w:left="149"/>
              <w:rPr>
                <w:rFonts w:ascii="Tahoma" w:hAnsi="Tahoma" w:cs="Tahoma"/>
                <w:sz w:val="18"/>
                <w:lang w:val="es-CO"/>
              </w:rPr>
            </w:pPr>
            <w:r w:rsidRPr="008738E6">
              <w:rPr>
                <w:rFonts w:ascii="Tahoma" w:hAnsi="Tahoma" w:cs="Tahoma"/>
                <w:color w:val="231F20"/>
                <w:w w:val="115"/>
                <w:sz w:val="18"/>
                <w:lang w:val="es-CO"/>
              </w:rPr>
              <w:t>Arts.2.2.22.1</w:t>
            </w:r>
          </w:p>
          <w:p w14:paraId="00420A02" w14:textId="77777777" w:rsidR="00155D09" w:rsidRPr="008738E6" w:rsidRDefault="00155D09" w:rsidP="006329A0">
            <w:pPr>
              <w:pStyle w:val="TableParagraph"/>
              <w:spacing w:before="20"/>
              <w:ind w:left="250"/>
              <w:rPr>
                <w:rFonts w:ascii="Tahoma" w:hAnsi="Tahoma" w:cs="Tahoma"/>
                <w:sz w:val="18"/>
                <w:lang w:val="es-CO"/>
              </w:rPr>
            </w:pPr>
            <w:r w:rsidRPr="008738E6">
              <w:rPr>
                <w:rFonts w:ascii="Tahoma" w:hAnsi="Tahoma" w:cs="Tahoma"/>
                <w:color w:val="231F20"/>
                <w:sz w:val="18"/>
                <w:lang w:val="es-CO"/>
              </w:rPr>
              <w:t>y siguientes</w:t>
            </w:r>
          </w:p>
        </w:tc>
        <w:tc>
          <w:tcPr>
            <w:tcW w:w="3789" w:type="dxa"/>
            <w:shd w:val="clear" w:color="auto" w:fill="E6E7E8"/>
          </w:tcPr>
          <w:p w14:paraId="00869A0A" w14:textId="77777777" w:rsidR="00155D09" w:rsidRPr="008738E6" w:rsidRDefault="00155D09" w:rsidP="006329A0">
            <w:pPr>
              <w:pStyle w:val="TableParagraph"/>
              <w:spacing w:before="65"/>
              <w:ind w:left="110" w:right="29"/>
              <w:jc w:val="both"/>
              <w:rPr>
                <w:rFonts w:ascii="Tahoma" w:hAnsi="Tahoma" w:cs="Tahoma"/>
                <w:sz w:val="18"/>
                <w:lang w:val="es-CO"/>
              </w:rPr>
            </w:pPr>
            <w:r w:rsidRPr="008738E6">
              <w:rPr>
                <w:rFonts w:ascii="Tahoma" w:hAnsi="Tahoma" w:cs="Tahoma"/>
                <w:color w:val="231F20"/>
                <w:sz w:val="18"/>
                <w:lang w:val="es-CO"/>
              </w:rPr>
              <w:t>Establece que el Plan Anticorrupción y de Atención al Ciudadano hace parte del Modelo Integrado de Planeación y Gestión.</w:t>
            </w:r>
          </w:p>
        </w:tc>
      </w:tr>
      <w:tr w:rsidR="00155D09" w:rsidRPr="008738E6" w14:paraId="09BF04C4" w14:textId="77777777" w:rsidTr="00974D7C">
        <w:trPr>
          <w:trHeight w:val="728"/>
        </w:trPr>
        <w:tc>
          <w:tcPr>
            <w:tcW w:w="1799" w:type="dxa"/>
            <w:vMerge w:val="restart"/>
            <w:shd w:val="clear" w:color="auto" w:fill="E6E7E8"/>
          </w:tcPr>
          <w:p w14:paraId="3A1B43FE" w14:textId="77777777" w:rsidR="00155D09" w:rsidRPr="008738E6" w:rsidRDefault="00155D09" w:rsidP="006329A0">
            <w:pPr>
              <w:pStyle w:val="TableParagraph"/>
              <w:rPr>
                <w:rFonts w:ascii="Tahoma" w:hAnsi="Tahoma" w:cs="Tahoma"/>
                <w:b/>
                <w:lang w:val="es-CO"/>
              </w:rPr>
            </w:pPr>
          </w:p>
          <w:p w14:paraId="430C4934" w14:textId="77777777" w:rsidR="00155D09" w:rsidRPr="008738E6" w:rsidRDefault="00155D09" w:rsidP="006329A0">
            <w:pPr>
              <w:pStyle w:val="TableParagraph"/>
              <w:rPr>
                <w:rFonts w:ascii="Tahoma" w:hAnsi="Tahoma" w:cs="Tahoma"/>
                <w:b/>
                <w:lang w:val="es-CO"/>
              </w:rPr>
            </w:pPr>
          </w:p>
          <w:p w14:paraId="4961393D" w14:textId="77777777" w:rsidR="00155D09" w:rsidRPr="008738E6" w:rsidRDefault="00155D09" w:rsidP="006329A0">
            <w:pPr>
              <w:pStyle w:val="TableParagraph"/>
              <w:spacing w:before="156"/>
              <w:ind w:left="589"/>
              <w:rPr>
                <w:rFonts w:ascii="Tahoma" w:hAnsi="Tahoma" w:cs="Tahoma"/>
                <w:sz w:val="18"/>
                <w:lang w:val="es-CO"/>
              </w:rPr>
            </w:pPr>
            <w:r w:rsidRPr="008738E6">
              <w:rPr>
                <w:rFonts w:ascii="Tahoma" w:hAnsi="Tahoma" w:cs="Tahoma"/>
                <w:color w:val="231F20"/>
                <w:sz w:val="18"/>
                <w:lang w:val="es-CO"/>
              </w:rPr>
              <w:t>Trámites</w:t>
            </w:r>
          </w:p>
        </w:tc>
        <w:tc>
          <w:tcPr>
            <w:tcW w:w="2093" w:type="dxa"/>
            <w:vMerge/>
            <w:tcBorders>
              <w:top w:val="nil"/>
            </w:tcBorders>
            <w:shd w:val="clear" w:color="auto" w:fill="E6E7E8"/>
          </w:tcPr>
          <w:p w14:paraId="31DDC1D6" w14:textId="77777777" w:rsidR="00155D09" w:rsidRPr="008738E6" w:rsidRDefault="00155D09" w:rsidP="006329A0">
            <w:pPr>
              <w:rPr>
                <w:rFonts w:ascii="Tahoma" w:hAnsi="Tahoma" w:cs="Tahoma"/>
                <w:sz w:val="2"/>
                <w:szCs w:val="2"/>
              </w:rPr>
            </w:pPr>
          </w:p>
        </w:tc>
        <w:tc>
          <w:tcPr>
            <w:tcW w:w="1358" w:type="dxa"/>
            <w:shd w:val="clear" w:color="auto" w:fill="E6E7E8"/>
          </w:tcPr>
          <w:p w14:paraId="2361FF11" w14:textId="77777777" w:rsidR="00155D09" w:rsidRPr="008738E6" w:rsidRDefault="00155D09" w:rsidP="006329A0">
            <w:pPr>
              <w:pStyle w:val="TableParagraph"/>
              <w:spacing w:before="8"/>
              <w:rPr>
                <w:rFonts w:ascii="Tahoma" w:hAnsi="Tahoma" w:cs="Tahoma"/>
                <w:b/>
                <w:sz w:val="21"/>
                <w:lang w:val="es-CO"/>
              </w:rPr>
            </w:pPr>
          </w:p>
          <w:p w14:paraId="0182FE3B" w14:textId="77777777" w:rsidR="00155D09" w:rsidRPr="008738E6" w:rsidRDefault="00155D09" w:rsidP="006329A0">
            <w:pPr>
              <w:pStyle w:val="TableParagraph"/>
              <w:ind w:left="318" w:right="239"/>
              <w:jc w:val="center"/>
              <w:rPr>
                <w:rFonts w:ascii="Tahoma" w:hAnsi="Tahoma" w:cs="Tahoma"/>
                <w:sz w:val="18"/>
                <w:lang w:val="es-CO"/>
              </w:rPr>
            </w:pPr>
            <w:r w:rsidRPr="008738E6">
              <w:rPr>
                <w:rFonts w:ascii="Tahoma" w:hAnsi="Tahoma" w:cs="Tahoma"/>
                <w:color w:val="231F20"/>
                <w:w w:val="105"/>
                <w:sz w:val="18"/>
                <w:lang w:val="es-CO"/>
              </w:rPr>
              <w:t>Título 24</w:t>
            </w:r>
          </w:p>
        </w:tc>
        <w:tc>
          <w:tcPr>
            <w:tcW w:w="3789" w:type="dxa"/>
            <w:shd w:val="clear" w:color="auto" w:fill="E6E7E8"/>
          </w:tcPr>
          <w:p w14:paraId="195FC2C0" w14:textId="77777777" w:rsidR="00155D09" w:rsidRPr="008738E6" w:rsidRDefault="00155D09" w:rsidP="006329A0">
            <w:pPr>
              <w:pStyle w:val="TableParagraph"/>
              <w:spacing w:before="45"/>
              <w:ind w:left="110"/>
              <w:rPr>
                <w:rFonts w:ascii="Tahoma" w:hAnsi="Tahoma" w:cs="Tahoma"/>
                <w:sz w:val="18"/>
                <w:lang w:val="es-CO"/>
              </w:rPr>
            </w:pPr>
            <w:r w:rsidRPr="008738E6">
              <w:rPr>
                <w:rFonts w:ascii="Tahoma" w:hAnsi="Tahoma" w:cs="Tahoma"/>
                <w:color w:val="231F20"/>
                <w:sz w:val="18"/>
                <w:lang w:val="es-CO"/>
              </w:rPr>
              <w:t>Regula el procedimiento para establecer y modificar los trámites autorizados por la ley y crear las instancias para los mismos efectos.</w:t>
            </w:r>
          </w:p>
        </w:tc>
      </w:tr>
      <w:tr w:rsidR="00155D09" w:rsidRPr="008738E6" w14:paraId="1B844DB6" w14:textId="77777777" w:rsidTr="00974D7C">
        <w:trPr>
          <w:trHeight w:val="772"/>
        </w:trPr>
        <w:tc>
          <w:tcPr>
            <w:tcW w:w="1799" w:type="dxa"/>
            <w:vMerge/>
            <w:tcBorders>
              <w:top w:val="nil"/>
            </w:tcBorders>
            <w:shd w:val="clear" w:color="auto" w:fill="E6E7E8"/>
          </w:tcPr>
          <w:p w14:paraId="002676FC" w14:textId="77777777" w:rsidR="00155D09" w:rsidRPr="008738E6" w:rsidRDefault="00155D09" w:rsidP="006329A0">
            <w:pPr>
              <w:rPr>
                <w:rFonts w:ascii="Tahoma" w:hAnsi="Tahoma" w:cs="Tahoma"/>
                <w:sz w:val="2"/>
                <w:szCs w:val="2"/>
              </w:rPr>
            </w:pPr>
          </w:p>
        </w:tc>
        <w:tc>
          <w:tcPr>
            <w:tcW w:w="2093" w:type="dxa"/>
            <w:shd w:val="clear" w:color="auto" w:fill="E6E7E8"/>
          </w:tcPr>
          <w:p w14:paraId="5EAF5DFA" w14:textId="77777777" w:rsidR="00155D09" w:rsidRPr="008738E6" w:rsidRDefault="00155D09" w:rsidP="006329A0">
            <w:pPr>
              <w:pStyle w:val="TableParagraph"/>
              <w:spacing w:before="46" w:line="264" w:lineRule="auto"/>
              <w:ind w:left="836" w:hanging="505"/>
              <w:rPr>
                <w:rFonts w:ascii="Tahoma" w:hAnsi="Tahoma" w:cs="Tahoma"/>
                <w:sz w:val="18"/>
                <w:lang w:val="es-CO"/>
              </w:rPr>
            </w:pPr>
            <w:r w:rsidRPr="008738E6">
              <w:rPr>
                <w:rFonts w:ascii="Tahoma" w:hAnsi="Tahoma" w:cs="Tahoma"/>
                <w:color w:val="231F20"/>
                <w:w w:val="105"/>
                <w:sz w:val="18"/>
                <w:lang w:val="es-CO"/>
              </w:rPr>
              <w:t>Decreto Ley 019 de 2012</w:t>
            </w:r>
          </w:p>
          <w:p w14:paraId="08B51967" w14:textId="77777777" w:rsidR="00155D09" w:rsidRPr="008738E6" w:rsidRDefault="00155D09" w:rsidP="006329A0">
            <w:pPr>
              <w:pStyle w:val="TableParagraph"/>
              <w:spacing w:line="217" w:lineRule="exact"/>
              <w:ind w:left="310"/>
              <w:rPr>
                <w:rFonts w:ascii="Tahoma" w:hAnsi="Tahoma" w:cs="Tahoma"/>
                <w:sz w:val="18"/>
                <w:lang w:val="es-CO"/>
              </w:rPr>
            </w:pPr>
            <w:r w:rsidRPr="008738E6">
              <w:rPr>
                <w:rFonts w:ascii="Tahoma" w:hAnsi="Tahoma" w:cs="Tahoma"/>
                <w:color w:val="231F20"/>
                <w:sz w:val="18"/>
                <w:lang w:val="es-CO"/>
              </w:rPr>
              <w:t xml:space="preserve">Decreto </w:t>
            </w:r>
            <w:proofErr w:type="spellStart"/>
            <w:r w:rsidRPr="008738E6">
              <w:rPr>
                <w:rFonts w:ascii="Tahoma" w:hAnsi="Tahoma" w:cs="Tahoma"/>
                <w:color w:val="231F20"/>
                <w:sz w:val="18"/>
                <w:lang w:val="es-CO"/>
              </w:rPr>
              <w:t>Antitrámites</w:t>
            </w:r>
            <w:proofErr w:type="spellEnd"/>
          </w:p>
        </w:tc>
        <w:tc>
          <w:tcPr>
            <w:tcW w:w="1358" w:type="dxa"/>
            <w:shd w:val="clear" w:color="auto" w:fill="E6E7E8"/>
          </w:tcPr>
          <w:p w14:paraId="269C38DF" w14:textId="77777777" w:rsidR="00155D09" w:rsidRPr="008738E6" w:rsidRDefault="00155D09" w:rsidP="006329A0">
            <w:pPr>
              <w:pStyle w:val="TableParagraph"/>
              <w:spacing w:before="5"/>
              <w:rPr>
                <w:rFonts w:ascii="Tahoma" w:hAnsi="Tahoma" w:cs="Tahoma"/>
                <w:b/>
                <w:sz w:val="23"/>
                <w:lang w:val="es-CO"/>
              </w:rPr>
            </w:pPr>
          </w:p>
          <w:p w14:paraId="523E7C2E" w14:textId="77777777" w:rsidR="00155D09" w:rsidRPr="008738E6" w:rsidRDefault="00155D09" w:rsidP="006329A0">
            <w:pPr>
              <w:pStyle w:val="TableParagraph"/>
              <w:ind w:left="318" w:right="239"/>
              <w:jc w:val="center"/>
              <w:rPr>
                <w:rFonts w:ascii="Tahoma" w:hAnsi="Tahoma" w:cs="Tahoma"/>
                <w:sz w:val="18"/>
                <w:lang w:val="es-CO"/>
              </w:rPr>
            </w:pPr>
            <w:r w:rsidRPr="008738E6">
              <w:rPr>
                <w:rFonts w:ascii="Tahoma" w:hAnsi="Tahoma" w:cs="Tahoma"/>
                <w:color w:val="231F20"/>
                <w:sz w:val="18"/>
                <w:lang w:val="es-CO"/>
              </w:rPr>
              <w:t>Todo</w:t>
            </w:r>
          </w:p>
        </w:tc>
        <w:tc>
          <w:tcPr>
            <w:tcW w:w="3789" w:type="dxa"/>
            <w:shd w:val="clear" w:color="auto" w:fill="E6E7E8"/>
          </w:tcPr>
          <w:p w14:paraId="422EE141" w14:textId="57A961AA" w:rsidR="00155D09" w:rsidRPr="008738E6" w:rsidRDefault="00155D09" w:rsidP="006329A0">
            <w:pPr>
              <w:pStyle w:val="TableParagraph"/>
              <w:spacing w:before="67"/>
              <w:ind w:left="110" w:right="31"/>
              <w:jc w:val="both"/>
              <w:rPr>
                <w:rFonts w:ascii="Tahoma" w:hAnsi="Tahoma" w:cs="Tahoma"/>
                <w:sz w:val="18"/>
                <w:lang w:val="es-CO"/>
              </w:rPr>
            </w:pPr>
            <w:r w:rsidRPr="008738E6">
              <w:rPr>
                <w:rFonts w:ascii="Tahoma" w:hAnsi="Tahoma" w:cs="Tahoma"/>
                <w:color w:val="231F20"/>
                <w:sz w:val="18"/>
                <w:lang w:val="es-CO"/>
              </w:rPr>
              <w:t>Dicta las normas para suprimir o reformar regulaciones, procedimientos y trámites innecesarios existentes en la Administración Pública.</w:t>
            </w:r>
          </w:p>
        </w:tc>
      </w:tr>
      <w:tr w:rsidR="00974D7C" w:rsidRPr="008738E6" w14:paraId="515A284C" w14:textId="77777777" w:rsidTr="00974D7C">
        <w:trPr>
          <w:trHeight w:val="1167"/>
        </w:trPr>
        <w:tc>
          <w:tcPr>
            <w:tcW w:w="1799" w:type="dxa"/>
            <w:shd w:val="clear" w:color="auto" w:fill="E6E7E8"/>
          </w:tcPr>
          <w:p w14:paraId="41AACD99" w14:textId="77777777" w:rsidR="00974D7C" w:rsidRPr="008738E6" w:rsidRDefault="00974D7C" w:rsidP="006329A0">
            <w:pPr>
              <w:pStyle w:val="TableParagraph"/>
              <w:rPr>
                <w:rFonts w:ascii="Tahoma" w:hAnsi="Tahoma" w:cs="Tahoma"/>
                <w:b/>
                <w:lang w:val="es-CO"/>
              </w:rPr>
            </w:pPr>
          </w:p>
          <w:p w14:paraId="509E30C3" w14:textId="77777777" w:rsidR="00974D7C" w:rsidRPr="008738E6" w:rsidRDefault="00974D7C" w:rsidP="006329A0">
            <w:pPr>
              <w:pStyle w:val="TableParagraph"/>
              <w:spacing w:before="10"/>
              <w:rPr>
                <w:rFonts w:ascii="Tahoma" w:hAnsi="Tahoma" w:cs="Tahoma"/>
                <w:b/>
                <w:sz w:val="17"/>
                <w:lang w:val="es-CO"/>
              </w:rPr>
            </w:pPr>
          </w:p>
          <w:p w14:paraId="5FC17BEF" w14:textId="77777777" w:rsidR="00974D7C" w:rsidRPr="008738E6" w:rsidRDefault="00974D7C" w:rsidP="006329A0">
            <w:pPr>
              <w:pStyle w:val="TableParagraph"/>
              <w:ind w:left="590"/>
              <w:rPr>
                <w:rFonts w:ascii="Tahoma" w:hAnsi="Tahoma" w:cs="Tahoma"/>
                <w:sz w:val="18"/>
                <w:lang w:val="es-CO"/>
              </w:rPr>
            </w:pPr>
            <w:r w:rsidRPr="008738E6">
              <w:rPr>
                <w:rFonts w:ascii="Tahoma" w:hAnsi="Tahoma" w:cs="Tahoma"/>
                <w:color w:val="231F20"/>
                <w:sz w:val="18"/>
                <w:lang w:val="es-CO"/>
              </w:rPr>
              <w:t>Trámites</w:t>
            </w:r>
          </w:p>
        </w:tc>
        <w:tc>
          <w:tcPr>
            <w:tcW w:w="2093" w:type="dxa"/>
            <w:shd w:val="clear" w:color="auto" w:fill="E6E7E8"/>
          </w:tcPr>
          <w:p w14:paraId="1CBC6A86" w14:textId="77777777" w:rsidR="00974D7C" w:rsidRPr="008738E6" w:rsidRDefault="00974D7C" w:rsidP="006329A0">
            <w:pPr>
              <w:pStyle w:val="TableParagraph"/>
              <w:rPr>
                <w:rFonts w:ascii="Tahoma" w:hAnsi="Tahoma" w:cs="Tahoma"/>
                <w:b/>
                <w:sz w:val="30"/>
                <w:lang w:val="es-CO"/>
              </w:rPr>
            </w:pPr>
          </w:p>
          <w:p w14:paraId="034F6356" w14:textId="77777777" w:rsidR="00974D7C" w:rsidRPr="008738E6" w:rsidRDefault="00974D7C" w:rsidP="006329A0">
            <w:pPr>
              <w:pStyle w:val="TableParagraph"/>
              <w:ind w:left="387"/>
              <w:rPr>
                <w:rFonts w:ascii="Tahoma" w:hAnsi="Tahoma" w:cs="Tahoma"/>
                <w:sz w:val="18"/>
                <w:lang w:val="es-CO"/>
              </w:rPr>
            </w:pPr>
            <w:r w:rsidRPr="008738E6">
              <w:rPr>
                <w:rFonts w:ascii="Tahoma" w:hAnsi="Tahoma" w:cs="Tahoma"/>
                <w:color w:val="231F20"/>
                <w:w w:val="110"/>
                <w:sz w:val="18"/>
                <w:lang w:val="es-CO"/>
              </w:rPr>
              <w:t>Ley 962 de 2005</w:t>
            </w:r>
          </w:p>
          <w:p w14:paraId="17A286C1" w14:textId="77777777" w:rsidR="00974D7C" w:rsidRPr="008738E6" w:rsidRDefault="00974D7C" w:rsidP="006329A0">
            <w:pPr>
              <w:pStyle w:val="TableParagraph"/>
              <w:spacing w:before="20"/>
              <w:ind w:left="479"/>
              <w:rPr>
                <w:rFonts w:ascii="Tahoma" w:hAnsi="Tahoma" w:cs="Tahoma"/>
                <w:sz w:val="18"/>
                <w:lang w:val="es-CO"/>
              </w:rPr>
            </w:pPr>
            <w:r w:rsidRPr="008738E6">
              <w:rPr>
                <w:rFonts w:ascii="Tahoma" w:hAnsi="Tahoma" w:cs="Tahoma"/>
                <w:color w:val="231F20"/>
                <w:sz w:val="18"/>
                <w:lang w:val="es-CO"/>
              </w:rPr>
              <w:t xml:space="preserve">Ley </w:t>
            </w:r>
            <w:proofErr w:type="spellStart"/>
            <w:r w:rsidRPr="008738E6">
              <w:rPr>
                <w:rFonts w:ascii="Tahoma" w:hAnsi="Tahoma" w:cs="Tahoma"/>
                <w:color w:val="231F20"/>
                <w:sz w:val="18"/>
                <w:lang w:val="es-CO"/>
              </w:rPr>
              <w:t>Antitrámites</w:t>
            </w:r>
            <w:proofErr w:type="spellEnd"/>
          </w:p>
        </w:tc>
        <w:tc>
          <w:tcPr>
            <w:tcW w:w="1358" w:type="dxa"/>
            <w:shd w:val="clear" w:color="auto" w:fill="E6E7E8"/>
          </w:tcPr>
          <w:p w14:paraId="5118498B" w14:textId="77777777" w:rsidR="00974D7C" w:rsidRPr="008738E6" w:rsidRDefault="00974D7C" w:rsidP="006329A0">
            <w:pPr>
              <w:pStyle w:val="TableParagraph"/>
              <w:rPr>
                <w:rFonts w:ascii="Tahoma" w:hAnsi="Tahoma" w:cs="Tahoma"/>
                <w:b/>
                <w:lang w:val="es-CO"/>
              </w:rPr>
            </w:pPr>
          </w:p>
          <w:p w14:paraId="2BCA4984" w14:textId="77777777" w:rsidR="00974D7C" w:rsidRPr="008738E6" w:rsidRDefault="00974D7C" w:rsidP="006329A0">
            <w:pPr>
              <w:pStyle w:val="TableParagraph"/>
              <w:spacing w:before="10"/>
              <w:rPr>
                <w:rFonts w:ascii="Tahoma" w:hAnsi="Tahoma" w:cs="Tahoma"/>
                <w:b/>
                <w:sz w:val="17"/>
                <w:lang w:val="es-CO"/>
              </w:rPr>
            </w:pPr>
          </w:p>
          <w:p w14:paraId="0A7315A3" w14:textId="77777777" w:rsidR="00974D7C" w:rsidRPr="008738E6" w:rsidRDefault="00974D7C" w:rsidP="006329A0">
            <w:pPr>
              <w:pStyle w:val="TableParagraph"/>
              <w:ind w:right="414"/>
              <w:jc w:val="right"/>
              <w:rPr>
                <w:rFonts w:ascii="Tahoma" w:hAnsi="Tahoma" w:cs="Tahoma"/>
                <w:sz w:val="18"/>
                <w:lang w:val="es-CO"/>
              </w:rPr>
            </w:pPr>
            <w:r w:rsidRPr="008738E6">
              <w:rPr>
                <w:rFonts w:ascii="Tahoma" w:hAnsi="Tahoma" w:cs="Tahoma"/>
                <w:color w:val="231F20"/>
                <w:sz w:val="18"/>
                <w:lang w:val="es-CO"/>
              </w:rPr>
              <w:t>Todo</w:t>
            </w:r>
          </w:p>
        </w:tc>
        <w:tc>
          <w:tcPr>
            <w:tcW w:w="3789" w:type="dxa"/>
            <w:shd w:val="clear" w:color="auto" w:fill="E6E7E8"/>
          </w:tcPr>
          <w:p w14:paraId="7C11C908" w14:textId="601ABAB7" w:rsidR="00974D7C" w:rsidRPr="008738E6" w:rsidRDefault="00974D7C" w:rsidP="006329A0">
            <w:pPr>
              <w:pStyle w:val="TableParagraph"/>
              <w:spacing w:before="47"/>
              <w:ind w:left="110" w:right="29"/>
              <w:jc w:val="both"/>
              <w:rPr>
                <w:rFonts w:ascii="Tahoma" w:hAnsi="Tahoma" w:cs="Tahoma"/>
                <w:sz w:val="18"/>
                <w:lang w:val="es-CO"/>
              </w:rPr>
            </w:pPr>
            <w:r w:rsidRPr="008738E6">
              <w:rPr>
                <w:rFonts w:ascii="Tahoma" w:hAnsi="Tahoma" w:cs="Tahoma"/>
                <w:color w:val="231F20"/>
                <w:sz w:val="18"/>
                <w:lang w:val="es-CO"/>
              </w:rPr>
              <w:t xml:space="preserve">Dicta disposiciones sobre racionalización </w:t>
            </w:r>
            <w:r w:rsidRPr="008738E6">
              <w:rPr>
                <w:rFonts w:ascii="Tahoma" w:hAnsi="Tahoma" w:cs="Tahoma"/>
                <w:color w:val="231F20"/>
                <w:spacing w:val="-9"/>
                <w:sz w:val="18"/>
                <w:lang w:val="es-CO"/>
              </w:rPr>
              <w:t xml:space="preserve">de </w:t>
            </w:r>
            <w:r w:rsidRPr="008738E6">
              <w:rPr>
                <w:rFonts w:ascii="Tahoma" w:hAnsi="Tahoma" w:cs="Tahoma"/>
                <w:color w:val="231F20"/>
                <w:sz w:val="18"/>
                <w:lang w:val="es-CO"/>
              </w:rPr>
              <w:t xml:space="preserve">trámites y procedimientos administrativos </w:t>
            </w:r>
            <w:r w:rsidR="001F1346" w:rsidRPr="008738E6">
              <w:rPr>
                <w:rFonts w:ascii="Tahoma" w:hAnsi="Tahoma" w:cs="Tahoma"/>
                <w:color w:val="231F20"/>
                <w:spacing w:val="-9"/>
                <w:sz w:val="18"/>
                <w:lang w:val="es-CO"/>
              </w:rPr>
              <w:t>de los</w:t>
            </w:r>
            <w:r w:rsidRPr="008738E6">
              <w:rPr>
                <w:rFonts w:ascii="Tahoma" w:hAnsi="Tahoma" w:cs="Tahoma"/>
                <w:color w:val="231F20"/>
                <w:sz w:val="18"/>
                <w:lang w:val="es-CO"/>
              </w:rPr>
              <w:t xml:space="preserve"> organismos y entidades del Estado y de los particulares que ejercen funciones públicas </w:t>
            </w:r>
            <w:r w:rsidRPr="008738E6">
              <w:rPr>
                <w:rFonts w:ascii="Tahoma" w:hAnsi="Tahoma" w:cs="Tahoma"/>
                <w:color w:val="231F20"/>
                <w:spacing w:val="-14"/>
                <w:sz w:val="18"/>
                <w:lang w:val="es-CO"/>
              </w:rPr>
              <w:t xml:space="preserve">o </w:t>
            </w:r>
            <w:r w:rsidRPr="008738E6">
              <w:rPr>
                <w:rFonts w:ascii="Tahoma" w:hAnsi="Tahoma" w:cs="Tahoma"/>
                <w:color w:val="231F20"/>
                <w:sz w:val="18"/>
                <w:lang w:val="es-CO"/>
              </w:rPr>
              <w:t>prestan servicios</w:t>
            </w:r>
            <w:r w:rsidRPr="008738E6">
              <w:rPr>
                <w:rFonts w:ascii="Tahoma" w:hAnsi="Tahoma" w:cs="Tahoma"/>
                <w:color w:val="231F20"/>
                <w:spacing w:val="-13"/>
                <w:sz w:val="18"/>
                <w:lang w:val="es-CO"/>
              </w:rPr>
              <w:t xml:space="preserve"> </w:t>
            </w:r>
            <w:r w:rsidRPr="008738E6">
              <w:rPr>
                <w:rFonts w:ascii="Tahoma" w:hAnsi="Tahoma" w:cs="Tahoma"/>
                <w:color w:val="231F20"/>
                <w:sz w:val="18"/>
                <w:lang w:val="es-CO"/>
              </w:rPr>
              <w:t>públicos.</w:t>
            </w:r>
          </w:p>
        </w:tc>
      </w:tr>
      <w:tr w:rsidR="00974D7C" w:rsidRPr="008738E6" w14:paraId="09BBE4EF" w14:textId="77777777" w:rsidTr="00974D7C">
        <w:trPr>
          <w:trHeight w:val="728"/>
        </w:trPr>
        <w:tc>
          <w:tcPr>
            <w:tcW w:w="1799" w:type="dxa"/>
            <w:vMerge w:val="restart"/>
            <w:shd w:val="clear" w:color="auto" w:fill="E6E7E8"/>
          </w:tcPr>
          <w:p w14:paraId="0AC8D723" w14:textId="77777777" w:rsidR="00974D7C" w:rsidRPr="008738E6" w:rsidRDefault="00974D7C" w:rsidP="006329A0">
            <w:pPr>
              <w:pStyle w:val="TableParagraph"/>
              <w:spacing w:before="4"/>
              <w:rPr>
                <w:rFonts w:ascii="Tahoma" w:hAnsi="Tahoma" w:cs="Tahoma"/>
                <w:b/>
                <w:sz w:val="27"/>
                <w:lang w:val="es-CO"/>
              </w:rPr>
            </w:pPr>
          </w:p>
          <w:p w14:paraId="55F1FFED" w14:textId="77777777" w:rsidR="00974D7C" w:rsidRPr="008738E6" w:rsidRDefault="00974D7C" w:rsidP="006329A0">
            <w:pPr>
              <w:pStyle w:val="TableParagraph"/>
              <w:spacing w:line="261" w:lineRule="auto"/>
              <w:ind w:left="151" w:right="69" w:hanging="1"/>
              <w:jc w:val="center"/>
              <w:rPr>
                <w:rFonts w:ascii="Tahoma" w:hAnsi="Tahoma" w:cs="Tahoma"/>
                <w:sz w:val="18"/>
                <w:lang w:val="es-CO"/>
              </w:rPr>
            </w:pPr>
            <w:r w:rsidRPr="008738E6">
              <w:rPr>
                <w:rFonts w:ascii="Tahoma" w:hAnsi="Tahoma" w:cs="Tahoma"/>
                <w:color w:val="231F20"/>
                <w:w w:val="105"/>
                <w:sz w:val="18"/>
                <w:lang w:val="es-CO"/>
              </w:rPr>
              <w:t>Modelo Estándar de Control Interno para el Estado Colombiano (MECI)</w:t>
            </w:r>
          </w:p>
        </w:tc>
        <w:tc>
          <w:tcPr>
            <w:tcW w:w="2093" w:type="dxa"/>
            <w:shd w:val="clear" w:color="auto" w:fill="E6E7E8"/>
          </w:tcPr>
          <w:p w14:paraId="3FF4195D" w14:textId="77777777" w:rsidR="00974D7C" w:rsidRPr="008738E6" w:rsidRDefault="00974D7C" w:rsidP="006329A0">
            <w:pPr>
              <w:pStyle w:val="TableParagraph"/>
              <w:spacing w:before="147"/>
              <w:ind w:left="129" w:right="49"/>
              <w:jc w:val="center"/>
              <w:rPr>
                <w:rFonts w:ascii="Tahoma" w:hAnsi="Tahoma" w:cs="Tahoma"/>
                <w:sz w:val="18"/>
                <w:lang w:val="es-CO"/>
              </w:rPr>
            </w:pPr>
            <w:r w:rsidRPr="008738E6">
              <w:rPr>
                <w:rFonts w:ascii="Tahoma" w:hAnsi="Tahoma" w:cs="Tahoma"/>
                <w:color w:val="231F20"/>
                <w:w w:val="105"/>
                <w:sz w:val="18"/>
                <w:lang w:val="es-CO"/>
              </w:rPr>
              <w:t>Decreto 943 de 2014</w:t>
            </w:r>
          </w:p>
          <w:p w14:paraId="127DDEB4" w14:textId="77777777" w:rsidR="00974D7C" w:rsidRPr="008738E6" w:rsidRDefault="00974D7C" w:rsidP="006329A0">
            <w:pPr>
              <w:pStyle w:val="TableParagraph"/>
              <w:spacing w:before="19"/>
              <w:ind w:left="129" w:right="49"/>
              <w:jc w:val="center"/>
              <w:rPr>
                <w:rFonts w:ascii="Tahoma" w:hAnsi="Tahoma" w:cs="Tahoma"/>
                <w:sz w:val="18"/>
                <w:lang w:val="es-CO"/>
              </w:rPr>
            </w:pPr>
            <w:r w:rsidRPr="008738E6">
              <w:rPr>
                <w:rFonts w:ascii="Tahoma" w:hAnsi="Tahoma" w:cs="Tahoma"/>
                <w:color w:val="231F20"/>
                <w:w w:val="110"/>
                <w:sz w:val="18"/>
                <w:lang w:val="es-CO"/>
              </w:rPr>
              <w:t>MECI</w:t>
            </w:r>
          </w:p>
        </w:tc>
        <w:tc>
          <w:tcPr>
            <w:tcW w:w="1358" w:type="dxa"/>
            <w:shd w:val="clear" w:color="auto" w:fill="E6E7E8"/>
          </w:tcPr>
          <w:p w14:paraId="01D551AC" w14:textId="77777777" w:rsidR="00974D7C" w:rsidRPr="008738E6" w:rsidRDefault="00974D7C" w:rsidP="006329A0">
            <w:pPr>
              <w:pStyle w:val="TableParagraph"/>
              <w:spacing w:before="147" w:line="261" w:lineRule="auto"/>
              <w:ind w:left="319" w:right="234" w:firstLine="39"/>
              <w:rPr>
                <w:rFonts w:ascii="Tahoma" w:hAnsi="Tahoma" w:cs="Tahoma"/>
                <w:sz w:val="18"/>
                <w:lang w:val="es-CO"/>
              </w:rPr>
            </w:pPr>
            <w:r w:rsidRPr="008738E6">
              <w:rPr>
                <w:rFonts w:ascii="Tahoma" w:hAnsi="Tahoma" w:cs="Tahoma"/>
                <w:color w:val="231F20"/>
                <w:w w:val="105"/>
                <w:sz w:val="18"/>
                <w:lang w:val="es-CO"/>
              </w:rPr>
              <w:t xml:space="preserve">Arts. 1 y </w:t>
            </w:r>
            <w:r w:rsidRPr="008738E6">
              <w:rPr>
                <w:rFonts w:ascii="Tahoma" w:hAnsi="Tahoma" w:cs="Tahoma"/>
                <w:color w:val="231F20"/>
                <w:w w:val="95"/>
                <w:sz w:val="18"/>
                <w:lang w:val="es-CO"/>
              </w:rPr>
              <w:t>siguientes</w:t>
            </w:r>
          </w:p>
        </w:tc>
        <w:tc>
          <w:tcPr>
            <w:tcW w:w="3789" w:type="dxa"/>
            <w:shd w:val="clear" w:color="auto" w:fill="E6E7E8"/>
          </w:tcPr>
          <w:p w14:paraId="6FAAE263" w14:textId="77777777" w:rsidR="00974D7C" w:rsidRPr="008738E6" w:rsidRDefault="00974D7C" w:rsidP="006329A0">
            <w:pPr>
              <w:pStyle w:val="TableParagraph"/>
              <w:spacing w:before="47"/>
              <w:ind w:left="110" w:right="29"/>
              <w:jc w:val="both"/>
              <w:rPr>
                <w:rFonts w:ascii="Tahoma" w:hAnsi="Tahoma" w:cs="Tahoma"/>
                <w:sz w:val="18"/>
                <w:lang w:val="es-CO"/>
              </w:rPr>
            </w:pPr>
            <w:r w:rsidRPr="008738E6">
              <w:rPr>
                <w:rFonts w:ascii="Tahoma" w:hAnsi="Tahoma" w:cs="Tahoma"/>
                <w:color w:val="231F20"/>
                <w:w w:val="105"/>
                <w:sz w:val="18"/>
                <w:lang w:val="es-CO"/>
              </w:rPr>
              <w:t>Adopta la actualización del Modelo Estándar de Control Interno para el Estado Colombiano (MECI).</w:t>
            </w:r>
          </w:p>
        </w:tc>
      </w:tr>
      <w:tr w:rsidR="00974D7C" w:rsidRPr="008738E6" w14:paraId="1131D130" w14:textId="77777777" w:rsidTr="00974D7C">
        <w:trPr>
          <w:trHeight w:val="768"/>
        </w:trPr>
        <w:tc>
          <w:tcPr>
            <w:tcW w:w="1799" w:type="dxa"/>
            <w:vMerge/>
            <w:tcBorders>
              <w:top w:val="nil"/>
            </w:tcBorders>
            <w:shd w:val="clear" w:color="auto" w:fill="E6E7E8"/>
          </w:tcPr>
          <w:p w14:paraId="084A5DB3" w14:textId="77777777" w:rsidR="00974D7C" w:rsidRPr="008738E6" w:rsidRDefault="00974D7C" w:rsidP="006329A0">
            <w:pPr>
              <w:rPr>
                <w:rFonts w:ascii="Tahoma" w:hAnsi="Tahoma" w:cs="Tahoma"/>
                <w:sz w:val="2"/>
                <w:szCs w:val="2"/>
              </w:rPr>
            </w:pPr>
          </w:p>
        </w:tc>
        <w:tc>
          <w:tcPr>
            <w:tcW w:w="2093" w:type="dxa"/>
            <w:shd w:val="clear" w:color="auto" w:fill="E6E7E8"/>
          </w:tcPr>
          <w:p w14:paraId="27F94A56" w14:textId="77777777" w:rsidR="00974D7C" w:rsidRPr="008738E6" w:rsidRDefault="00974D7C" w:rsidP="006329A0">
            <w:pPr>
              <w:pStyle w:val="TableParagraph"/>
              <w:spacing w:before="166"/>
              <w:ind w:left="168"/>
              <w:rPr>
                <w:rFonts w:ascii="Tahoma" w:hAnsi="Tahoma" w:cs="Tahoma"/>
                <w:sz w:val="18"/>
                <w:lang w:val="es-CO"/>
              </w:rPr>
            </w:pPr>
            <w:r w:rsidRPr="008738E6">
              <w:rPr>
                <w:rFonts w:ascii="Tahoma" w:hAnsi="Tahoma" w:cs="Tahoma"/>
                <w:color w:val="231F20"/>
                <w:w w:val="105"/>
                <w:sz w:val="18"/>
                <w:lang w:val="es-CO"/>
              </w:rPr>
              <w:t>Decreto 1083 de 2015</w:t>
            </w:r>
          </w:p>
          <w:p w14:paraId="21A58276" w14:textId="77777777" w:rsidR="00974D7C" w:rsidRPr="008738E6" w:rsidRDefault="00974D7C" w:rsidP="006329A0">
            <w:pPr>
              <w:pStyle w:val="TableParagraph"/>
              <w:spacing w:before="20"/>
              <w:ind w:left="221"/>
              <w:rPr>
                <w:rFonts w:ascii="Tahoma" w:hAnsi="Tahoma" w:cs="Tahoma"/>
                <w:sz w:val="18"/>
                <w:lang w:val="es-CO"/>
              </w:rPr>
            </w:pPr>
            <w:r w:rsidRPr="008738E6">
              <w:rPr>
                <w:rFonts w:ascii="Tahoma" w:hAnsi="Tahoma" w:cs="Tahoma"/>
                <w:color w:val="231F20"/>
                <w:sz w:val="18"/>
                <w:lang w:val="es-CO"/>
              </w:rPr>
              <w:t>Único Función Pública</w:t>
            </w:r>
          </w:p>
        </w:tc>
        <w:tc>
          <w:tcPr>
            <w:tcW w:w="1358" w:type="dxa"/>
            <w:shd w:val="clear" w:color="auto" w:fill="E6E7E8"/>
          </w:tcPr>
          <w:p w14:paraId="658AABB4" w14:textId="77777777" w:rsidR="00974D7C" w:rsidRPr="008738E6" w:rsidRDefault="00974D7C" w:rsidP="006329A0">
            <w:pPr>
              <w:pStyle w:val="TableParagraph"/>
              <w:spacing w:before="47"/>
              <w:ind w:left="511"/>
              <w:rPr>
                <w:rFonts w:ascii="Tahoma" w:hAnsi="Tahoma" w:cs="Tahoma"/>
                <w:sz w:val="18"/>
                <w:lang w:val="es-CO"/>
              </w:rPr>
            </w:pPr>
            <w:r w:rsidRPr="008738E6">
              <w:rPr>
                <w:rFonts w:ascii="Tahoma" w:hAnsi="Tahoma" w:cs="Tahoma"/>
                <w:color w:val="231F20"/>
                <w:sz w:val="18"/>
                <w:lang w:val="es-CO"/>
              </w:rPr>
              <w:t>Arts.</w:t>
            </w:r>
          </w:p>
          <w:p w14:paraId="13E9F322" w14:textId="77777777" w:rsidR="00974D7C" w:rsidRPr="008738E6" w:rsidRDefault="00974D7C" w:rsidP="006329A0">
            <w:pPr>
              <w:pStyle w:val="TableParagraph"/>
              <w:spacing w:line="240" w:lineRule="atLeast"/>
              <w:ind w:left="319" w:hanging="158"/>
              <w:rPr>
                <w:rFonts w:ascii="Tahoma" w:hAnsi="Tahoma" w:cs="Tahoma"/>
                <w:sz w:val="18"/>
                <w:lang w:val="es-CO"/>
              </w:rPr>
            </w:pPr>
            <w:r w:rsidRPr="008738E6">
              <w:rPr>
                <w:rFonts w:ascii="Tahoma" w:hAnsi="Tahoma" w:cs="Tahoma"/>
                <w:color w:val="231F20"/>
                <w:w w:val="105"/>
                <w:sz w:val="18"/>
                <w:lang w:val="es-CO"/>
              </w:rPr>
              <w:t>2.2.21.6.1 y siguientes</w:t>
            </w:r>
          </w:p>
        </w:tc>
        <w:tc>
          <w:tcPr>
            <w:tcW w:w="3789" w:type="dxa"/>
            <w:shd w:val="clear" w:color="auto" w:fill="E6E7E8"/>
          </w:tcPr>
          <w:p w14:paraId="1121118F" w14:textId="77777777" w:rsidR="00974D7C" w:rsidRPr="008738E6" w:rsidRDefault="00974D7C" w:rsidP="006329A0">
            <w:pPr>
              <w:pStyle w:val="TableParagraph"/>
              <w:spacing w:before="5"/>
              <w:rPr>
                <w:rFonts w:ascii="Tahoma" w:hAnsi="Tahoma" w:cs="Tahoma"/>
                <w:b/>
                <w:sz w:val="23"/>
                <w:lang w:val="es-CO"/>
              </w:rPr>
            </w:pPr>
          </w:p>
          <w:p w14:paraId="3CAB42E3" w14:textId="77777777" w:rsidR="00974D7C" w:rsidRPr="008738E6" w:rsidRDefault="00974D7C" w:rsidP="006329A0">
            <w:pPr>
              <w:pStyle w:val="TableParagraph"/>
              <w:ind w:left="110"/>
              <w:rPr>
                <w:rFonts w:ascii="Tahoma" w:hAnsi="Tahoma" w:cs="Tahoma"/>
                <w:sz w:val="18"/>
                <w:lang w:val="es-CO"/>
              </w:rPr>
            </w:pPr>
            <w:r w:rsidRPr="008738E6">
              <w:rPr>
                <w:rFonts w:ascii="Tahoma" w:hAnsi="Tahoma" w:cs="Tahoma"/>
                <w:color w:val="231F20"/>
                <w:w w:val="105"/>
                <w:sz w:val="18"/>
                <w:lang w:val="es-CO"/>
              </w:rPr>
              <w:t>Adopta la actualización del MECI.</w:t>
            </w:r>
          </w:p>
        </w:tc>
      </w:tr>
      <w:tr w:rsidR="00974D7C" w:rsidRPr="008738E6" w14:paraId="6EF5D21B" w14:textId="77777777" w:rsidTr="00974D7C">
        <w:trPr>
          <w:trHeight w:val="1024"/>
        </w:trPr>
        <w:tc>
          <w:tcPr>
            <w:tcW w:w="1799" w:type="dxa"/>
            <w:shd w:val="clear" w:color="auto" w:fill="E6E7E8"/>
          </w:tcPr>
          <w:p w14:paraId="3F32E64B" w14:textId="77777777" w:rsidR="00974D7C" w:rsidRPr="008738E6" w:rsidRDefault="00974D7C" w:rsidP="006329A0">
            <w:pPr>
              <w:pStyle w:val="TableParagraph"/>
              <w:spacing w:before="1"/>
              <w:rPr>
                <w:rFonts w:ascii="Tahoma" w:hAnsi="Tahoma" w:cs="Tahoma"/>
                <w:b/>
                <w:sz w:val="24"/>
                <w:lang w:val="es-CO"/>
              </w:rPr>
            </w:pPr>
          </w:p>
          <w:p w14:paraId="1EB9AC81" w14:textId="77777777" w:rsidR="00974D7C" w:rsidRPr="008738E6" w:rsidRDefault="00974D7C" w:rsidP="006329A0">
            <w:pPr>
              <w:pStyle w:val="TableParagraph"/>
              <w:spacing w:line="261" w:lineRule="auto"/>
              <w:ind w:left="614" w:right="66" w:hanging="208"/>
              <w:rPr>
                <w:rFonts w:ascii="Tahoma" w:hAnsi="Tahoma" w:cs="Tahoma"/>
                <w:sz w:val="18"/>
                <w:lang w:val="es-CO"/>
              </w:rPr>
            </w:pPr>
            <w:r w:rsidRPr="008738E6">
              <w:rPr>
                <w:rFonts w:ascii="Tahoma" w:hAnsi="Tahoma" w:cs="Tahoma"/>
                <w:color w:val="231F20"/>
                <w:sz w:val="18"/>
                <w:lang w:val="es-CO"/>
              </w:rPr>
              <w:t>Rendición de cuentas</w:t>
            </w:r>
          </w:p>
        </w:tc>
        <w:tc>
          <w:tcPr>
            <w:tcW w:w="2093" w:type="dxa"/>
            <w:shd w:val="clear" w:color="auto" w:fill="E6E7E8"/>
          </w:tcPr>
          <w:p w14:paraId="541BA1DC" w14:textId="77777777" w:rsidR="00974D7C" w:rsidRPr="008738E6" w:rsidRDefault="00974D7C" w:rsidP="006329A0">
            <w:pPr>
              <w:pStyle w:val="TableParagraph"/>
              <w:spacing w:before="43" w:line="240" w:lineRule="atLeast"/>
              <w:ind w:left="133" w:right="51" w:hanging="1"/>
              <w:jc w:val="center"/>
              <w:rPr>
                <w:rFonts w:ascii="Tahoma" w:hAnsi="Tahoma" w:cs="Tahoma"/>
                <w:sz w:val="18"/>
                <w:lang w:val="es-CO"/>
              </w:rPr>
            </w:pPr>
            <w:r w:rsidRPr="008738E6">
              <w:rPr>
                <w:rFonts w:ascii="Tahoma" w:hAnsi="Tahoma" w:cs="Tahoma"/>
                <w:color w:val="231F20"/>
                <w:sz w:val="18"/>
                <w:lang w:val="es-CO"/>
              </w:rPr>
              <w:t>Ley 1757 de 2015 Promoción y protección al derecho a la Participación ciudadana</w:t>
            </w:r>
          </w:p>
        </w:tc>
        <w:tc>
          <w:tcPr>
            <w:tcW w:w="1358" w:type="dxa"/>
            <w:shd w:val="clear" w:color="auto" w:fill="E6E7E8"/>
          </w:tcPr>
          <w:p w14:paraId="431D5C53" w14:textId="77777777" w:rsidR="00974D7C" w:rsidRPr="008738E6" w:rsidRDefault="00974D7C" w:rsidP="006329A0">
            <w:pPr>
              <w:pStyle w:val="TableParagraph"/>
              <w:spacing w:before="1"/>
              <w:rPr>
                <w:rFonts w:ascii="Tahoma" w:hAnsi="Tahoma" w:cs="Tahoma"/>
                <w:b/>
                <w:sz w:val="24"/>
                <w:lang w:val="es-CO"/>
              </w:rPr>
            </w:pPr>
          </w:p>
          <w:p w14:paraId="586BA91A" w14:textId="77777777" w:rsidR="00974D7C" w:rsidRPr="008738E6" w:rsidRDefault="00974D7C" w:rsidP="006329A0">
            <w:pPr>
              <w:pStyle w:val="TableParagraph"/>
              <w:spacing w:line="261" w:lineRule="auto"/>
              <w:ind w:left="319" w:hanging="16"/>
              <w:rPr>
                <w:rFonts w:ascii="Tahoma" w:hAnsi="Tahoma" w:cs="Tahoma"/>
                <w:sz w:val="18"/>
                <w:lang w:val="es-CO"/>
              </w:rPr>
            </w:pPr>
            <w:r w:rsidRPr="008738E6">
              <w:rPr>
                <w:rFonts w:ascii="Tahoma" w:hAnsi="Tahoma" w:cs="Tahoma"/>
                <w:color w:val="231F20"/>
                <w:w w:val="105"/>
                <w:sz w:val="18"/>
                <w:lang w:val="es-CO"/>
              </w:rPr>
              <w:t xml:space="preserve">Arts. 48 y </w:t>
            </w:r>
            <w:r w:rsidRPr="008738E6">
              <w:rPr>
                <w:rFonts w:ascii="Tahoma" w:hAnsi="Tahoma" w:cs="Tahoma"/>
                <w:color w:val="231F20"/>
                <w:w w:val="95"/>
                <w:sz w:val="18"/>
                <w:lang w:val="es-CO"/>
              </w:rPr>
              <w:t>siguientes</w:t>
            </w:r>
          </w:p>
        </w:tc>
        <w:tc>
          <w:tcPr>
            <w:tcW w:w="3789" w:type="dxa"/>
            <w:shd w:val="clear" w:color="auto" w:fill="E6E7E8"/>
          </w:tcPr>
          <w:p w14:paraId="35433931" w14:textId="07B60AC6" w:rsidR="00974D7C" w:rsidRPr="008738E6" w:rsidRDefault="00974D7C" w:rsidP="006329A0">
            <w:pPr>
              <w:pStyle w:val="TableParagraph"/>
              <w:spacing w:before="194"/>
              <w:ind w:left="110" w:right="29"/>
              <w:jc w:val="both"/>
              <w:rPr>
                <w:rFonts w:ascii="Tahoma" w:hAnsi="Tahoma" w:cs="Tahoma"/>
                <w:sz w:val="18"/>
                <w:lang w:val="es-CO"/>
              </w:rPr>
            </w:pPr>
            <w:r w:rsidRPr="008738E6">
              <w:rPr>
                <w:rFonts w:ascii="Tahoma" w:hAnsi="Tahoma" w:cs="Tahoma"/>
                <w:color w:val="231F20"/>
                <w:sz w:val="18"/>
                <w:lang w:val="es-CO"/>
              </w:rPr>
              <w:t xml:space="preserve">La estrategia de rendición de </w:t>
            </w:r>
            <w:r w:rsidR="001F1346" w:rsidRPr="008738E6">
              <w:rPr>
                <w:rFonts w:ascii="Tahoma" w:hAnsi="Tahoma" w:cs="Tahoma"/>
                <w:color w:val="231F20"/>
                <w:sz w:val="18"/>
                <w:lang w:val="es-CO"/>
              </w:rPr>
              <w:t>cuentas hace</w:t>
            </w:r>
            <w:r w:rsidR="001F1346" w:rsidRPr="008738E6">
              <w:rPr>
                <w:rFonts w:ascii="Tahoma" w:hAnsi="Tahoma" w:cs="Tahoma"/>
                <w:color w:val="231F20"/>
                <w:spacing w:val="-3"/>
                <w:sz w:val="18"/>
                <w:lang w:val="es-CO"/>
              </w:rPr>
              <w:t xml:space="preserve"> parte</w:t>
            </w:r>
            <w:r w:rsidRPr="008738E6">
              <w:rPr>
                <w:rFonts w:ascii="Tahoma" w:hAnsi="Tahoma" w:cs="Tahoma"/>
                <w:color w:val="231F20"/>
                <w:sz w:val="18"/>
                <w:lang w:val="es-CO"/>
              </w:rPr>
              <w:t xml:space="preserve"> del Plan Anticorrupción y de Atención </w:t>
            </w:r>
            <w:r w:rsidRPr="008738E6">
              <w:rPr>
                <w:rFonts w:ascii="Tahoma" w:hAnsi="Tahoma" w:cs="Tahoma"/>
                <w:color w:val="231F20"/>
                <w:spacing w:val="-7"/>
                <w:sz w:val="18"/>
                <w:lang w:val="es-CO"/>
              </w:rPr>
              <w:t>al</w:t>
            </w:r>
            <w:r w:rsidRPr="008738E6">
              <w:rPr>
                <w:rFonts w:ascii="Tahoma" w:hAnsi="Tahoma" w:cs="Tahoma"/>
                <w:color w:val="231F20"/>
                <w:spacing w:val="26"/>
                <w:sz w:val="18"/>
                <w:lang w:val="es-CO"/>
              </w:rPr>
              <w:t xml:space="preserve"> </w:t>
            </w:r>
            <w:r w:rsidRPr="008738E6">
              <w:rPr>
                <w:rFonts w:ascii="Tahoma" w:hAnsi="Tahoma" w:cs="Tahoma"/>
                <w:color w:val="231F20"/>
                <w:sz w:val="18"/>
                <w:lang w:val="es-CO"/>
              </w:rPr>
              <w:t>Ciudadano.</w:t>
            </w:r>
          </w:p>
        </w:tc>
      </w:tr>
      <w:tr w:rsidR="00974D7C" w:rsidRPr="008738E6" w14:paraId="15819FEE" w14:textId="77777777" w:rsidTr="00974D7C">
        <w:trPr>
          <w:trHeight w:val="1007"/>
        </w:trPr>
        <w:tc>
          <w:tcPr>
            <w:tcW w:w="1799" w:type="dxa"/>
            <w:shd w:val="clear" w:color="auto" w:fill="E6E7E8"/>
          </w:tcPr>
          <w:p w14:paraId="678A56AF" w14:textId="77777777" w:rsidR="00974D7C" w:rsidRPr="008738E6" w:rsidRDefault="00974D7C" w:rsidP="006329A0">
            <w:pPr>
              <w:pStyle w:val="TableParagraph"/>
              <w:spacing w:before="166" w:line="261" w:lineRule="auto"/>
              <w:ind w:left="386" w:right="284" w:hanging="22"/>
              <w:jc w:val="both"/>
              <w:rPr>
                <w:rFonts w:ascii="Tahoma" w:hAnsi="Tahoma" w:cs="Tahoma"/>
                <w:sz w:val="18"/>
                <w:lang w:val="es-CO"/>
              </w:rPr>
            </w:pPr>
            <w:r w:rsidRPr="008738E6">
              <w:rPr>
                <w:rFonts w:ascii="Tahoma" w:hAnsi="Tahoma" w:cs="Tahoma"/>
                <w:color w:val="231F20"/>
                <w:spacing w:val="-2"/>
                <w:w w:val="105"/>
                <w:sz w:val="18"/>
                <w:lang w:val="es-CO"/>
              </w:rPr>
              <w:t xml:space="preserve">Transparencia </w:t>
            </w:r>
            <w:r w:rsidRPr="008738E6">
              <w:rPr>
                <w:rFonts w:ascii="Tahoma" w:hAnsi="Tahoma" w:cs="Tahoma"/>
                <w:color w:val="231F20"/>
                <w:w w:val="105"/>
                <w:sz w:val="18"/>
                <w:lang w:val="es-CO"/>
              </w:rPr>
              <w:t>y Acceso a la Información</w:t>
            </w:r>
          </w:p>
        </w:tc>
        <w:tc>
          <w:tcPr>
            <w:tcW w:w="2093" w:type="dxa"/>
            <w:shd w:val="clear" w:color="auto" w:fill="E6E7E8"/>
          </w:tcPr>
          <w:p w14:paraId="412C6199" w14:textId="77777777" w:rsidR="00974D7C" w:rsidRPr="008738E6" w:rsidRDefault="00974D7C" w:rsidP="006329A0">
            <w:pPr>
              <w:pStyle w:val="TableParagraph"/>
              <w:spacing w:before="46" w:line="261" w:lineRule="auto"/>
              <w:ind w:left="138" w:right="63" w:firstLine="196"/>
              <w:rPr>
                <w:rFonts w:ascii="Tahoma" w:hAnsi="Tahoma" w:cs="Tahoma"/>
                <w:sz w:val="18"/>
                <w:lang w:val="es-CO"/>
              </w:rPr>
            </w:pPr>
            <w:r w:rsidRPr="008738E6">
              <w:rPr>
                <w:rFonts w:ascii="Tahoma" w:hAnsi="Tahoma" w:cs="Tahoma"/>
                <w:color w:val="231F20"/>
                <w:sz w:val="18"/>
                <w:lang w:val="es-CO"/>
              </w:rPr>
              <w:t xml:space="preserve">Ley </w:t>
            </w:r>
            <w:proofErr w:type="gramStart"/>
            <w:r w:rsidRPr="008738E6">
              <w:rPr>
                <w:rFonts w:ascii="Tahoma" w:hAnsi="Tahoma" w:cs="Tahoma"/>
                <w:color w:val="231F20"/>
                <w:sz w:val="18"/>
                <w:lang w:val="es-CO"/>
              </w:rPr>
              <w:t>1712  de</w:t>
            </w:r>
            <w:proofErr w:type="gramEnd"/>
            <w:r w:rsidRPr="008738E6">
              <w:rPr>
                <w:rFonts w:ascii="Tahoma" w:hAnsi="Tahoma" w:cs="Tahoma"/>
                <w:color w:val="231F20"/>
                <w:sz w:val="18"/>
                <w:lang w:val="es-CO"/>
              </w:rPr>
              <w:t xml:space="preserve">  2014 Ley de Transparencia y Acceso a la</w:t>
            </w:r>
            <w:r w:rsidRPr="008738E6">
              <w:rPr>
                <w:rFonts w:ascii="Tahoma" w:hAnsi="Tahoma" w:cs="Tahoma"/>
                <w:color w:val="231F20"/>
                <w:spacing w:val="15"/>
                <w:sz w:val="18"/>
                <w:lang w:val="es-CO"/>
              </w:rPr>
              <w:t xml:space="preserve"> </w:t>
            </w:r>
            <w:r w:rsidRPr="008738E6">
              <w:rPr>
                <w:rFonts w:ascii="Tahoma" w:hAnsi="Tahoma" w:cs="Tahoma"/>
                <w:color w:val="231F20"/>
                <w:sz w:val="18"/>
                <w:lang w:val="es-CO"/>
              </w:rPr>
              <w:t>Información</w:t>
            </w:r>
          </w:p>
          <w:p w14:paraId="5EA9053E" w14:textId="77777777" w:rsidR="00974D7C" w:rsidRPr="008738E6" w:rsidRDefault="00974D7C" w:rsidP="006329A0">
            <w:pPr>
              <w:pStyle w:val="TableParagraph"/>
              <w:spacing w:line="219" w:lineRule="exact"/>
              <w:ind w:left="776"/>
              <w:rPr>
                <w:rFonts w:ascii="Tahoma" w:hAnsi="Tahoma" w:cs="Tahoma"/>
                <w:sz w:val="18"/>
                <w:lang w:val="es-CO"/>
              </w:rPr>
            </w:pPr>
            <w:r w:rsidRPr="008738E6">
              <w:rPr>
                <w:rFonts w:ascii="Tahoma" w:hAnsi="Tahoma" w:cs="Tahoma"/>
                <w:color w:val="231F20"/>
                <w:sz w:val="18"/>
                <w:lang w:val="es-CO"/>
              </w:rPr>
              <w:t>Pública</w:t>
            </w:r>
          </w:p>
        </w:tc>
        <w:tc>
          <w:tcPr>
            <w:tcW w:w="1358" w:type="dxa"/>
            <w:shd w:val="clear" w:color="auto" w:fill="E6E7E8"/>
          </w:tcPr>
          <w:p w14:paraId="153B137D" w14:textId="77777777" w:rsidR="00974D7C" w:rsidRPr="008738E6" w:rsidRDefault="00974D7C" w:rsidP="006329A0">
            <w:pPr>
              <w:pStyle w:val="TableParagraph"/>
              <w:rPr>
                <w:rFonts w:ascii="Tahoma" w:hAnsi="Tahoma" w:cs="Tahoma"/>
                <w:b/>
                <w:lang w:val="es-CO"/>
              </w:rPr>
            </w:pPr>
          </w:p>
          <w:p w14:paraId="16674E79" w14:textId="77777777" w:rsidR="00974D7C" w:rsidRPr="008738E6" w:rsidRDefault="00974D7C" w:rsidP="006329A0">
            <w:pPr>
              <w:pStyle w:val="TableParagraph"/>
              <w:spacing w:before="136"/>
              <w:ind w:right="380"/>
              <w:jc w:val="right"/>
              <w:rPr>
                <w:rFonts w:ascii="Tahoma" w:hAnsi="Tahoma" w:cs="Tahoma"/>
                <w:sz w:val="18"/>
                <w:lang w:val="es-CO"/>
              </w:rPr>
            </w:pPr>
            <w:r w:rsidRPr="008738E6">
              <w:rPr>
                <w:rFonts w:ascii="Tahoma" w:hAnsi="Tahoma" w:cs="Tahoma"/>
                <w:color w:val="231F20"/>
                <w:w w:val="105"/>
                <w:sz w:val="18"/>
                <w:lang w:val="es-CO"/>
              </w:rPr>
              <w:t>Art. 9</w:t>
            </w:r>
          </w:p>
        </w:tc>
        <w:tc>
          <w:tcPr>
            <w:tcW w:w="3789" w:type="dxa"/>
            <w:shd w:val="clear" w:color="auto" w:fill="E6E7E8"/>
          </w:tcPr>
          <w:p w14:paraId="143A23F1" w14:textId="77777777" w:rsidR="00974D7C" w:rsidRPr="008738E6" w:rsidRDefault="00974D7C" w:rsidP="006329A0">
            <w:pPr>
              <w:pStyle w:val="TableParagraph"/>
              <w:spacing w:before="76"/>
              <w:ind w:left="110" w:right="29"/>
              <w:jc w:val="both"/>
              <w:rPr>
                <w:rFonts w:ascii="Tahoma" w:hAnsi="Tahoma" w:cs="Tahoma"/>
                <w:sz w:val="18"/>
                <w:lang w:val="es-CO"/>
              </w:rPr>
            </w:pPr>
            <w:r w:rsidRPr="008738E6">
              <w:rPr>
                <w:rFonts w:ascii="Tahoma" w:hAnsi="Tahoma" w:cs="Tahoma"/>
                <w:color w:val="231F20"/>
                <w:sz w:val="18"/>
                <w:lang w:val="es-CO"/>
              </w:rPr>
              <w:t>Literal g) Deber de publicar en los sistemas de información del Estado o herramientas que lo sustituyan el Plan Anticorrupción y de Atención al Ciudadano.</w:t>
            </w:r>
          </w:p>
        </w:tc>
      </w:tr>
      <w:tr w:rsidR="00974D7C" w:rsidRPr="008738E6" w14:paraId="33159C09" w14:textId="77777777" w:rsidTr="00974D7C">
        <w:trPr>
          <w:trHeight w:val="1387"/>
        </w:trPr>
        <w:tc>
          <w:tcPr>
            <w:tcW w:w="1799" w:type="dxa"/>
            <w:vMerge w:val="restart"/>
            <w:shd w:val="clear" w:color="auto" w:fill="E6E7E8"/>
          </w:tcPr>
          <w:p w14:paraId="28E13CF6" w14:textId="77777777" w:rsidR="00974D7C" w:rsidRPr="008738E6" w:rsidRDefault="00974D7C" w:rsidP="006329A0">
            <w:pPr>
              <w:pStyle w:val="TableParagraph"/>
              <w:rPr>
                <w:rFonts w:ascii="Tahoma" w:hAnsi="Tahoma" w:cs="Tahoma"/>
                <w:b/>
                <w:lang w:val="es-CO"/>
              </w:rPr>
            </w:pPr>
          </w:p>
          <w:p w14:paraId="63EC787D" w14:textId="77777777" w:rsidR="00974D7C" w:rsidRPr="008738E6" w:rsidRDefault="00974D7C" w:rsidP="006329A0">
            <w:pPr>
              <w:pStyle w:val="TableParagraph"/>
              <w:rPr>
                <w:rFonts w:ascii="Tahoma" w:hAnsi="Tahoma" w:cs="Tahoma"/>
                <w:b/>
                <w:lang w:val="es-CO"/>
              </w:rPr>
            </w:pPr>
          </w:p>
          <w:p w14:paraId="01D74C6C" w14:textId="77777777" w:rsidR="00974D7C" w:rsidRPr="008738E6" w:rsidRDefault="00974D7C" w:rsidP="006329A0">
            <w:pPr>
              <w:pStyle w:val="TableParagraph"/>
              <w:rPr>
                <w:rFonts w:ascii="Tahoma" w:hAnsi="Tahoma" w:cs="Tahoma"/>
                <w:b/>
                <w:lang w:val="es-CO"/>
              </w:rPr>
            </w:pPr>
          </w:p>
          <w:p w14:paraId="3B9B8C1F" w14:textId="77777777" w:rsidR="00974D7C" w:rsidRPr="008738E6" w:rsidRDefault="00974D7C" w:rsidP="006329A0">
            <w:pPr>
              <w:pStyle w:val="TableParagraph"/>
              <w:spacing w:before="9"/>
              <w:rPr>
                <w:rFonts w:ascii="Tahoma" w:hAnsi="Tahoma" w:cs="Tahoma"/>
                <w:b/>
                <w:sz w:val="29"/>
                <w:lang w:val="es-CO"/>
              </w:rPr>
            </w:pPr>
          </w:p>
          <w:p w14:paraId="595B66A4" w14:textId="77777777" w:rsidR="00974D7C" w:rsidRPr="008738E6" w:rsidRDefault="00974D7C" w:rsidP="006329A0">
            <w:pPr>
              <w:pStyle w:val="TableParagraph"/>
              <w:spacing w:line="261" w:lineRule="auto"/>
              <w:ind w:left="235" w:right="153" w:hanging="1"/>
              <w:jc w:val="center"/>
              <w:rPr>
                <w:rFonts w:ascii="Tahoma" w:hAnsi="Tahoma" w:cs="Tahoma"/>
                <w:sz w:val="18"/>
                <w:lang w:val="es-CO"/>
              </w:rPr>
            </w:pPr>
            <w:r w:rsidRPr="008738E6">
              <w:rPr>
                <w:rFonts w:ascii="Tahoma" w:hAnsi="Tahoma" w:cs="Tahoma"/>
                <w:color w:val="231F20"/>
                <w:w w:val="105"/>
                <w:sz w:val="18"/>
                <w:lang w:val="es-CO"/>
              </w:rPr>
              <w:t>Atención de peticiones, quejas,</w:t>
            </w:r>
            <w:r w:rsidRPr="008738E6">
              <w:rPr>
                <w:rFonts w:ascii="Tahoma" w:hAnsi="Tahoma" w:cs="Tahoma"/>
                <w:color w:val="231F20"/>
                <w:spacing w:val="-26"/>
                <w:w w:val="105"/>
                <w:sz w:val="18"/>
                <w:lang w:val="es-CO"/>
              </w:rPr>
              <w:t xml:space="preserve"> </w:t>
            </w:r>
            <w:r w:rsidRPr="008738E6">
              <w:rPr>
                <w:rFonts w:ascii="Tahoma" w:hAnsi="Tahoma" w:cs="Tahoma"/>
                <w:color w:val="231F20"/>
                <w:w w:val="105"/>
                <w:sz w:val="18"/>
                <w:lang w:val="es-CO"/>
              </w:rPr>
              <w:t>reclamos, sugerencias y denuncias</w:t>
            </w:r>
          </w:p>
        </w:tc>
        <w:tc>
          <w:tcPr>
            <w:tcW w:w="2093" w:type="dxa"/>
            <w:shd w:val="clear" w:color="auto" w:fill="E6E7E8"/>
          </w:tcPr>
          <w:p w14:paraId="227D8935" w14:textId="77777777" w:rsidR="00974D7C" w:rsidRPr="008738E6" w:rsidRDefault="00974D7C" w:rsidP="006329A0">
            <w:pPr>
              <w:pStyle w:val="TableParagraph"/>
              <w:spacing w:before="1"/>
              <w:rPr>
                <w:rFonts w:ascii="Tahoma" w:hAnsi="Tahoma" w:cs="Tahoma"/>
                <w:b/>
                <w:sz w:val="29"/>
                <w:lang w:val="es-CO"/>
              </w:rPr>
            </w:pPr>
          </w:p>
          <w:p w14:paraId="450571BF" w14:textId="77777777" w:rsidR="00974D7C" w:rsidRPr="008738E6" w:rsidRDefault="00974D7C" w:rsidP="006329A0">
            <w:pPr>
              <w:pStyle w:val="TableParagraph"/>
              <w:ind w:left="128" w:right="49"/>
              <w:jc w:val="center"/>
              <w:rPr>
                <w:rFonts w:ascii="Tahoma" w:hAnsi="Tahoma" w:cs="Tahoma"/>
                <w:sz w:val="18"/>
                <w:lang w:val="es-CO"/>
              </w:rPr>
            </w:pPr>
            <w:r w:rsidRPr="008738E6">
              <w:rPr>
                <w:rFonts w:ascii="Tahoma" w:hAnsi="Tahoma" w:cs="Tahoma"/>
                <w:color w:val="231F20"/>
                <w:w w:val="110"/>
                <w:sz w:val="18"/>
                <w:lang w:val="es-CO"/>
              </w:rPr>
              <w:t>Ley 1474 de 2011</w:t>
            </w:r>
          </w:p>
          <w:p w14:paraId="7CE98EC4" w14:textId="77777777" w:rsidR="00974D7C" w:rsidRPr="008738E6" w:rsidRDefault="00974D7C" w:rsidP="006329A0">
            <w:pPr>
              <w:pStyle w:val="TableParagraph"/>
              <w:spacing w:before="19"/>
              <w:ind w:left="128" w:right="49"/>
              <w:jc w:val="center"/>
              <w:rPr>
                <w:rFonts w:ascii="Tahoma" w:hAnsi="Tahoma" w:cs="Tahoma"/>
                <w:sz w:val="18"/>
                <w:lang w:val="es-CO"/>
              </w:rPr>
            </w:pPr>
            <w:r w:rsidRPr="008738E6">
              <w:rPr>
                <w:rFonts w:ascii="Tahoma" w:hAnsi="Tahoma" w:cs="Tahoma"/>
                <w:color w:val="231F20"/>
                <w:sz w:val="18"/>
                <w:lang w:val="es-CO"/>
              </w:rPr>
              <w:t>Estatuto Anticorrupción</w:t>
            </w:r>
          </w:p>
        </w:tc>
        <w:tc>
          <w:tcPr>
            <w:tcW w:w="1358" w:type="dxa"/>
            <w:shd w:val="clear" w:color="auto" w:fill="E6E7E8"/>
          </w:tcPr>
          <w:p w14:paraId="2716E200" w14:textId="77777777" w:rsidR="00974D7C" w:rsidRPr="008738E6" w:rsidRDefault="00974D7C" w:rsidP="006329A0">
            <w:pPr>
              <w:pStyle w:val="TableParagraph"/>
              <w:rPr>
                <w:rFonts w:ascii="Tahoma" w:hAnsi="Tahoma" w:cs="Tahoma"/>
                <w:b/>
                <w:lang w:val="es-CO"/>
              </w:rPr>
            </w:pPr>
          </w:p>
          <w:p w14:paraId="33E8E9F3" w14:textId="77777777" w:rsidR="00974D7C" w:rsidRPr="008738E6" w:rsidRDefault="00974D7C" w:rsidP="006329A0">
            <w:pPr>
              <w:pStyle w:val="TableParagraph"/>
              <w:spacing w:before="10"/>
              <w:rPr>
                <w:rFonts w:ascii="Tahoma" w:hAnsi="Tahoma" w:cs="Tahoma"/>
                <w:b/>
                <w:sz w:val="16"/>
                <w:lang w:val="es-CO"/>
              </w:rPr>
            </w:pPr>
          </w:p>
          <w:p w14:paraId="0963E1DA" w14:textId="77777777" w:rsidR="00974D7C" w:rsidRPr="008738E6" w:rsidRDefault="00974D7C" w:rsidP="006329A0">
            <w:pPr>
              <w:pStyle w:val="TableParagraph"/>
              <w:ind w:right="324"/>
              <w:jc w:val="right"/>
              <w:rPr>
                <w:rFonts w:ascii="Tahoma" w:hAnsi="Tahoma" w:cs="Tahoma"/>
                <w:sz w:val="18"/>
                <w:lang w:val="es-CO"/>
              </w:rPr>
            </w:pPr>
            <w:r w:rsidRPr="008738E6">
              <w:rPr>
                <w:rFonts w:ascii="Tahoma" w:hAnsi="Tahoma" w:cs="Tahoma"/>
                <w:color w:val="231F20"/>
                <w:w w:val="105"/>
                <w:sz w:val="18"/>
                <w:lang w:val="es-CO"/>
              </w:rPr>
              <w:t>Art. 76</w:t>
            </w:r>
          </w:p>
        </w:tc>
        <w:tc>
          <w:tcPr>
            <w:tcW w:w="3789" w:type="dxa"/>
            <w:shd w:val="clear" w:color="auto" w:fill="E6E7E8"/>
          </w:tcPr>
          <w:p w14:paraId="57DC221D" w14:textId="547F3CC4" w:rsidR="00974D7C" w:rsidRPr="008738E6" w:rsidRDefault="00974D7C" w:rsidP="006329A0">
            <w:pPr>
              <w:pStyle w:val="TableParagraph"/>
              <w:spacing w:before="45"/>
              <w:ind w:left="110" w:right="29"/>
              <w:jc w:val="both"/>
              <w:rPr>
                <w:rFonts w:ascii="Tahoma" w:hAnsi="Tahoma" w:cs="Tahoma"/>
                <w:sz w:val="18"/>
                <w:lang w:val="es-CO"/>
              </w:rPr>
            </w:pPr>
            <w:r w:rsidRPr="008738E6">
              <w:rPr>
                <w:rFonts w:ascii="Tahoma" w:hAnsi="Tahoma" w:cs="Tahoma"/>
                <w:color w:val="231F20"/>
                <w:sz w:val="18"/>
                <w:lang w:val="es-CO"/>
              </w:rPr>
              <w:t xml:space="preserve">El Programa Presidencial de Modernización, Eficiencia, Transparencia y Lucha contra </w:t>
            </w:r>
            <w:r w:rsidRPr="008738E6">
              <w:rPr>
                <w:rFonts w:ascii="Tahoma" w:hAnsi="Tahoma" w:cs="Tahoma"/>
                <w:color w:val="231F20"/>
                <w:spacing w:val="-8"/>
                <w:sz w:val="18"/>
                <w:lang w:val="es-CO"/>
              </w:rPr>
              <w:t xml:space="preserve">la </w:t>
            </w:r>
            <w:r w:rsidRPr="008738E6">
              <w:rPr>
                <w:rFonts w:ascii="Tahoma" w:hAnsi="Tahoma" w:cs="Tahoma"/>
                <w:color w:val="231F20"/>
                <w:sz w:val="18"/>
                <w:lang w:val="es-CO"/>
              </w:rPr>
              <w:t xml:space="preserve">Corrupción debe señalar los estándares </w:t>
            </w:r>
            <w:r w:rsidRPr="008738E6">
              <w:rPr>
                <w:rFonts w:ascii="Tahoma" w:hAnsi="Tahoma" w:cs="Tahoma"/>
                <w:color w:val="231F20"/>
                <w:spacing w:val="-5"/>
                <w:sz w:val="18"/>
                <w:lang w:val="es-CO"/>
              </w:rPr>
              <w:t xml:space="preserve">que </w:t>
            </w:r>
            <w:r w:rsidRPr="008738E6">
              <w:rPr>
                <w:rFonts w:ascii="Tahoma" w:hAnsi="Tahoma" w:cs="Tahoma"/>
                <w:color w:val="231F20"/>
                <w:sz w:val="18"/>
                <w:lang w:val="es-CO"/>
              </w:rPr>
              <w:t xml:space="preserve">deben cumplir las oficinas </w:t>
            </w:r>
            <w:r w:rsidR="001F1346" w:rsidRPr="008738E6">
              <w:rPr>
                <w:rFonts w:ascii="Tahoma" w:hAnsi="Tahoma" w:cs="Tahoma"/>
                <w:color w:val="231F20"/>
                <w:sz w:val="18"/>
                <w:lang w:val="es-CO"/>
              </w:rPr>
              <w:t>de peticiones, quejas</w:t>
            </w:r>
            <w:r w:rsidRPr="008738E6">
              <w:rPr>
                <w:rFonts w:ascii="Tahoma" w:hAnsi="Tahoma" w:cs="Tahoma"/>
                <w:color w:val="231F20"/>
                <w:sz w:val="18"/>
                <w:lang w:val="es-CO"/>
              </w:rPr>
              <w:t>, sugerencias y reclamos de las entidades públicas.</w:t>
            </w:r>
          </w:p>
        </w:tc>
      </w:tr>
      <w:tr w:rsidR="00974D7C" w:rsidRPr="008738E6" w14:paraId="14E17FEB" w14:textId="77777777" w:rsidTr="00974D7C">
        <w:trPr>
          <w:trHeight w:val="1167"/>
        </w:trPr>
        <w:tc>
          <w:tcPr>
            <w:tcW w:w="1799" w:type="dxa"/>
            <w:vMerge/>
            <w:tcBorders>
              <w:top w:val="nil"/>
            </w:tcBorders>
            <w:shd w:val="clear" w:color="auto" w:fill="E6E7E8"/>
          </w:tcPr>
          <w:p w14:paraId="5F0FD584" w14:textId="77777777" w:rsidR="00974D7C" w:rsidRPr="008738E6" w:rsidRDefault="00974D7C" w:rsidP="006329A0">
            <w:pPr>
              <w:rPr>
                <w:rFonts w:ascii="Tahoma" w:hAnsi="Tahoma" w:cs="Tahoma"/>
                <w:sz w:val="2"/>
                <w:szCs w:val="2"/>
              </w:rPr>
            </w:pPr>
          </w:p>
        </w:tc>
        <w:tc>
          <w:tcPr>
            <w:tcW w:w="2093" w:type="dxa"/>
            <w:shd w:val="clear" w:color="auto" w:fill="E6E7E8"/>
          </w:tcPr>
          <w:p w14:paraId="7D7F1765" w14:textId="77777777" w:rsidR="00974D7C" w:rsidRPr="008738E6" w:rsidRDefault="00974D7C" w:rsidP="006329A0">
            <w:pPr>
              <w:pStyle w:val="TableParagraph"/>
              <w:rPr>
                <w:rFonts w:ascii="Tahoma" w:hAnsi="Tahoma" w:cs="Tahoma"/>
                <w:b/>
                <w:sz w:val="20"/>
                <w:lang w:val="es-CO"/>
              </w:rPr>
            </w:pPr>
          </w:p>
          <w:p w14:paraId="0FB173DB" w14:textId="77777777" w:rsidR="00974D7C" w:rsidRPr="008738E6" w:rsidRDefault="00974D7C" w:rsidP="006329A0">
            <w:pPr>
              <w:pStyle w:val="TableParagraph"/>
              <w:spacing w:before="1" w:line="261" w:lineRule="auto"/>
              <w:ind w:left="130" w:right="48"/>
              <w:jc w:val="center"/>
              <w:rPr>
                <w:rFonts w:ascii="Tahoma" w:hAnsi="Tahoma" w:cs="Tahoma"/>
                <w:sz w:val="18"/>
                <w:lang w:val="es-CO"/>
              </w:rPr>
            </w:pPr>
            <w:r w:rsidRPr="008738E6">
              <w:rPr>
                <w:rFonts w:ascii="Tahoma" w:hAnsi="Tahoma" w:cs="Tahoma"/>
                <w:color w:val="231F20"/>
                <w:w w:val="105"/>
                <w:sz w:val="18"/>
                <w:lang w:val="es-CO"/>
              </w:rPr>
              <w:t>Decreto 1649 de 2014 Modificación de la estructura del DAPRE</w:t>
            </w:r>
          </w:p>
        </w:tc>
        <w:tc>
          <w:tcPr>
            <w:tcW w:w="1358" w:type="dxa"/>
            <w:shd w:val="clear" w:color="auto" w:fill="E6E7E8"/>
          </w:tcPr>
          <w:p w14:paraId="25B65D45" w14:textId="77777777" w:rsidR="00974D7C" w:rsidRPr="008738E6" w:rsidRDefault="00974D7C" w:rsidP="006329A0">
            <w:pPr>
              <w:pStyle w:val="TableParagraph"/>
              <w:spacing w:before="10"/>
              <w:rPr>
                <w:rFonts w:ascii="Tahoma" w:hAnsi="Tahoma" w:cs="Tahoma"/>
                <w:b/>
                <w:sz w:val="29"/>
                <w:lang w:val="es-CO"/>
              </w:rPr>
            </w:pPr>
          </w:p>
          <w:p w14:paraId="6024E932" w14:textId="77777777" w:rsidR="00974D7C" w:rsidRPr="008738E6" w:rsidRDefault="00974D7C" w:rsidP="006329A0">
            <w:pPr>
              <w:pStyle w:val="TableParagraph"/>
              <w:ind w:right="324"/>
              <w:jc w:val="right"/>
              <w:rPr>
                <w:rFonts w:ascii="Tahoma" w:hAnsi="Tahoma" w:cs="Tahoma"/>
                <w:sz w:val="18"/>
                <w:lang w:val="es-CO"/>
              </w:rPr>
            </w:pPr>
            <w:r w:rsidRPr="008738E6">
              <w:rPr>
                <w:rFonts w:ascii="Tahoma" w:hAnsi="Tahoma" w:cs="Tahoma"/>
                <w:color w:val="231F20"/>
                <w:w w:val="105"/>
                <w:sz w:val="18"/>
                <w:lang w:val="es-CO"/>
              </w:rPr>
              <w:t>Art .15</w:t>
            </w:r>
          </w:p>
        </w:tc>
        <w:tc>
          <w:tcPr>
            <w:tcW w:w="3789" w:type="dxa"/>
            <w:shd w:val="clear" w:color="auto" w:fill="E6E7E8"/>
          </w:tcPr>
          <w:p w14:paraId="031307CC" w14:textId="6930D4BB" w:rsidR="00974D7C" w:rsidRPr="008738E6" w:rsidRDefault="00974D7C" w:rsidP="006329A0">
            <w:pPr>
              <w:pStyle w:val="TableParagraph"/>
              <w:spacing w:before="45" w:line="220" w:lineRule="exact"/>
              <w:ind w:left="109"/>
              <w:jc w:val="both"/>
              <w:rPr>
                <w:rFonts w:ascii="Tahoma" w:hAnsi="Tahoma" w:cs="Tahoma"/>
                <w:sz w:val="18"/>
                <w:lang w:val="es-CO"/>
              </w:rPr>
            </w:pPr>
            <w:r w:rsidRPr="008738E6">
              <w:rPr>
                <w:rFonts w:ascii="Tahoma" w:hAnsi="Tahoma" w:cs="Tahoma"/>
                <w:color w:val="231F20"/>
                <w:w w:val="105"/>
                <w:sz w:val="18"/>
                <w:lang w:val="es-CO"/>
              </w:rPr>
              <w:t xml:space="preserve">Funciones de la </w:t>
            </w:r>
            <w:r w:rsidR="001F1346" w:rsidRPr="008738E6">
              <w:rPr>
                <w:rFonts w:ascii="Tahoma" w:hAnsi="Tahoma" w:cs="Tahoma"/>
                <w:color w:val="231F20"/>
                <w:w w:val="105"/>
                <w:sz w:val="18"/>
                <w:lang w:val="es-CO"/>
              </w:rPr>
              <w:t>secretaria</w:t>
            </w:r>
            <w:r w:rsidRPr="008738E6">
              <w:rPr>
                <w:rFonts w:ascii="Tahoma" w:hAnsi="Tahoma" w:cs="Tahoma"/>
                <w:color w:val="231F20"/>
                <w:w w:val="105"/>
                <w:sz w:val="18"/>
                <w:lang w:val="es-CO"/>
              </w:rPr>
              <w:t xml:space="preserve"> de Transparencia:</w:t>
            </w:r>
          </w:p>
          <w:p w14:paraId="0C1ECE6A" w14:textId="77777777" w:rsidR="00974D7C" w:rsidRPr="008738E6" w:rsidRDefault="00974D7C" w:rsidP="006329A0">
            <w:pPr>
              <w:pStyle w:val="TableParagraph"/>
              <w:ind w:left="109" w:right="30"/>
              <w:jc w:val="both"/>
              <w:rPr>
                <w:rFonts w:ascii="Tahoma" w:hAnsi="Tahoma" w:cs="Tahoma"/>
                <w:sz w:val="18"/>
                <w:lang w:val="es-CO"/>
              </w:rPr>
            </w:pPr>
            <w:r w:rsidRPr="008738E6">
              <w:rPr>
                <w:rFonts w:ascii="Tahoma" w:hAnsi="Tahoma" w:cs="Tahoma"/>
                <w:color w:val="231F20"/>
                <w:w w:val="105"/>
                <w:sz w:val="18"/>
                <w:lang w:val="es-CO"/>
              </w:rPr>
              <w:t xml:space="preserve">14) Señalar los estándares que deben </w:t>
            </w:r>
            <w:r w:rsidRPr="008738E6">
              <w:rPr>
                <w:rFonts w:ascii="Tahoma" w:hAnsi="Tahoma" w:cs="Tahoma"/>
                <w:color w:val="231F20"/>
                <w:spacing w:val="-3"/>
                <w:w w:val="105"/>
                <w:sz w:val="18"/>
                <w:lang w:val="es-CO"/>
              </w:rPr>
              <w:t>tener</w:t>
            </w:r>
            <w:r w:rsidRPr="008738E6">
              <w:rPr>
                <w:rFonts w:ascii="Tahoma" w:hAnsi="Tahoma" w:cs="Tahoma"/>
                <w:color w:val="231F20"/>
                <w:spacing w:val="36"/>
                <w:w w:val="105"/>
                <w:sz w:val="18"/>
                <w:lang w:val="es-CO"/>
              </w:rPr>
              <w:t xml:space="preserve"> </w:t>
            </w:r>
            <w:r w:rsidRPr="008738E6">
              <w:rPr>
                <w:rFonts w:ascii="Tahoma" w:hAnsi="Tahoma" w:cs="Tahoma"/>
                <w:color w:val="231F20"/>
                <w:w w:val="105"/>
                <w:sz w:val="18"/>
                <w:lang w:val="es-CO"/>
              </w:rPr>
              <w:t xml:space="preserve">en cuenta las entidades públicas para </w:t>
            </w:r>
            <w:r w:rsidRPr="008738E6">
              <w:rPr>
                <w:rFonts w:ascii="Tahoma" w:hAnsi="Tahoma" w:cs="Tahoma"/>
                <w:color w:val="231F20"/>
                <w:spacing w:val="-4"/>
                <w:w w:val="105"/>
                <w:sz w:val="18"/>
                <w:lang w:val="es-CO"/>
              </w:rPr>
              <w:t xml:space="preserve">las </w:t>
            </w:r>
            <w:r w:rsidRPr="008738E6">
              <w:rPr>
                <w:rFonts w:ascii="Tahoma" w:hAnsi="Tahoma" w:cs="Tahoma"/>
                <w:color w:val="231F20"/>
                <w:w w:val="105"/>
                <w:sz w:val="18"/>
                <w:lang w:val="es-CO"/>
              </w:rPr>
              <w:t xml:space="preserve">dependencias de quejas, sugerencias </w:t>
            </w:r>
            <w:r w:rsidRPr="008738E6">
              <w:rPr>
                <w:rFonts w:ascii="Tahoma" w:hAnsi="Tahoma" w:cs="Tahoma"/>
                <w:color w:val="231F20"/>
                <w:spacing w:val="-14"/>
                <w:w w:val="105"/>
                <w:sz w:val="18"/>
                <w:lang w:val="es-CO"/>
              </w:rPr>
              <w:t xml:space="preserve">y </w:t>
            </w:r>
            <w:r w:rsidRPr="008738E6">
              <w:rPr>
                <w:rFonts w:ascii="Tahoma" w:hAnsi="Tahoma" w:cs="Tahoma"/>
                <w:color w:val="231F20"/>
                <w:w w:val="105"/>
                <w:sz w:val="18"/>
                <w:lang w:val="es-CO"/>
              </w:rPr>
              <w:t>reclamos.</w:t>
            </w:r>
          </w:p>
        </w:tc>
      </w:tr>
      <w:tr w:rsidR="00974D7C" w:rsidRPr="008738E6" w14:paraId="2AF0F249" w14:textId="77777777" w:rsidTr="00974D7C">
        <w:trPr>
          <w:trHeight w:val="768"/>
        </w:trPr>
        <w:tc>
          <w:tcPr>
            <w:tcW w:w="1799" w:type="dxa"/>
            <w:vMerge/>
            <w:tcBorders>
              <w:top w:val="nil"/>
            </w:tcBorders>
            <w:shd w:val="clear" w:color="auto" w:fill="E6E7E8"/>
          </w:tcPr>
          <w:p w14:paraId="29F528D0" w14:textId="77777777" w:rsidR="00974D7C" w:rsidRPr="008738E6" w:rsidRDefault="00974D7C" w:rsidP="006329A0">
            <w:pPr>
              <w:rPr>
                <w:rFonts w:ascii="Tahoma" w:hAnsi="Tahoma" w:cs="Tahoma"/>
                <w:sz w:val="2"/>
                <w:szCs w:val="2"/>
              </w:rPr>
            </w:pPr>
          </w:p>
        </w:tc>
        <w:tc>
          <w:tcPr>
            <w:tcW w:w="2093" w:type="dxa"/>
            <w:shd w:val="clear" w:color="auto" w:fill="E6E7E8"/>
          </w:tcPr>
          <w:p w14:paraId="3D2B84F9" w14:textId="77777777" w:rsidR="00974D7C" w:rsidRPr="008738E6" w:rsidRDefault="00974D7C" w:rsidP="006329A0">
            <w:pPr>
              <w:pStyle w:val="TableParagraph"/>
              <w:spacing w:before="25" w:line="240" w:lineRule="atLeast"/>
              <w:ind w:left="130" w:right="49"/>
              <w:jc w:val="center"/>
              <w:rPr>
                <w:rFonts w:ascii="Tahoma" w:hAnsi="Tahoma" w:cs="Tahoma"/>
                <w:sz w:val="18"/>
                <w:lang w:val="es-CO"/>
              </w:rPr>
            </w:pPr>
            <w:r w:rsidRPr="008738E6">
              <w:rPr>
                <w:rFonts w:ascii="Tahoma" w:hAnsi="Tahoma" w:cs="Tahoma"/>
                <w:color w:val="231F20"/>
                <w:sz w:val="18"/>
                <w:lang w:val="es-CO"/>
              </w:rPr>
              <w:t>Ley 1755 de 2015 Derecho fundamental de petición</w:t>
            </w:r>
          </w:p>
        </w:tc>
        <w:tc>
          <w:tcPr>
            <w:tcW w:w="1358" w:type="dxa"/>
            <w:shd w:val="clear" w:color="auto" w:fill="E6E7E8"/>
          </w:tcPr>
          <w:p w14:paraId="499918A4" w14:textId="77777777" w:rsidR="00974D7C" w:rsidRPr="008738E6" w:rsidRDefault="00974D7C" w:rsidP="006329A0">
            <w:pPr>
              <w:pStyle w:val="TableParagraph"/>
              <w:spacing w:before="3"/>
              <w:rPr>
                <w:rFonts w:ascii="Tahoma" w:hAnsi="Tahoma" w:cs="Tahoma"/>
                <w:b/>
                <w:sz w:val="23"/>
                <w:lang w:val="es-CO"/>
              </w:rPr>
            </w:pPr>
          </w:p>
          <w:p w14:paraId="11531503" w14:textId="77777777" w:rsidR="00974D7C" w:rsidRPr="008738E6" w:rsidRDefault="00974D7C" w:rsidP="006329A0">
            <w:pPr>
              <w:pStyle w:val="TableParagraph"/>
              <w:ind w:right="344"/>
              <w:jc w:val="right"/>
              <w:rPr>
                <w:rFonts w:ascii="Tahoma" w:hAnsi="Tahoma" w:cs="Tahoma"/>
                <w:sz w:val="18"/>
                <w:lang w:val="es-CO"/>
              </w:rPr>
            </w:pPr>
            <w:r w:rsidRPr="008738E6">
              <w:rPr>
                <w:rFonts w:ascii="Tahoma" w:hAnsi="Tahoma" w:cs="Tahoma"/>
                <w:color w:val="231F20"/>
                <w:w w:val="105"/>
                <w:sz w:val="18"/>
                <w:lang w:val="es-CO"/>
              </w:rPr>
              <w:t>Art. 1°</w:t>
            </w:r>
          </w:p>
        </w:tc>
        <w:tc>
          <w:tcPr>
            <w:tcW w:w="3789" w:type="dxa"/>
            <w:shd w:val="clear" w:color="auto" w:fill="E6E7E8"/>
          </w:tcPr>
          <w:p w14:paraId="3B59C7DE" w14:textId="77777777" w:rsidR="00974D7C" w:rsidRPr="008738E6" w:rsidRDefault="00974D7C" w:rsidP="006329A0">
            <w:pPr>
              <w:pStyle w:val="TableParagraph"/>
              <w:spacing w:before="3"/>
              <w:rPr>
                <w:rFonts w:ascii="Tahoma" w:hAnsi="Tahoma" w:cs="Tahoma"/>
                <w:b/>
                <w:sz w:val="23"/>
                <w:lang w:val="es-CO"/>
              </w:rPr>
            </w:pPr>
          </w:p>
          <w:p w14:paraId="7E5556D4" w14:textId="77777777" w:rsidR="00974D7C" w:rsidRPr="008738E6" w:rsidRDefault="00974D7C" w:rsidP="006329A0">
            <w:pPr>
              <w:pStyle w:val="TableParagraph"/>
              <w:ind w:left="109"/>
              <w:rPr>
                <w:rFonts w:ascii="Tahoma" w:hAnsi="Tahoma" w:cs="Tahoma"/>
                <w:sz w:val="18"/>
                <w:lang w:val="es-CO"/>
              </w:rPr>
            </w:pPr>
            <w:r w:rsidRPr="008738E6">
              <w:rPr>
                <w:rFonts w:ascii="Tahoma" w:hAnsi="Tahoma" w:cs="Tahoma"/>
                <w:color w:val="231F20"/>
                <w:sz w:val="18"/>
                <w:lang w:val="es-CO"/>
              </w:rPr>
              <w:t>Regulación del derecho de petición.</w:t>
            </w:r>
          </w:p>
        </w:tc>
      </w:tr>
    </w:tbl>
    <w:p w14:paraId="255EC795" w14:textId="24042AAA" w:rsidR="005F6D67" w:rsidRPr="008738E6" w:rsidRDefault="005F6D67" w:rsidP="005F6D67">
      <w:pPr>
        <w:autoSpaceDE w:val="0"/>
        <w:autoSpaceDN w:val="0"/>
        <w:adjustRightInd w:val="0"/>
        <w:jc w:val="both"/>
        <w:rPr>
          <w:rFonts w:ascii="Tahoma" w:hAnsi="Tahoma" w:cs="Tahoma"/>
          <w:b/>
        </w:rPr>
      </w:pPr>
    </w:p>
    <w:p w14:paraId="0BB08748" w14:textId="38FBFF70" w:rsidR="005F6D67" w:rsidRPr="008738E6" w:rsidRDefault="005F6D67" w:rsidP="005F6D67">
      <w:pPr>
        <w:autoSpaceDE w:val="0"/>
        <w:autoSpaceDN w:val="0"/>
        <w:adjustRightInd w:val="0"/>
        <w:jc w:val="both"/>
        <w:rPr>
          <w:rFonts w:ascii="Tahoma" w:hAnsi="Tahoma" w:cs="Tahoma"/>
          <w:b/>
          <w:bCs/>
          <w:color w:val="000000"/>
        </w:rPr>
      </w:pPr>
    </w:p>
    <w:p w14:paraId="62885AD0" w14:textId="77777777" w:rsidR="00581E3E" w:rsidRPr="008738E6" w:rsidRDefault="00581E3E" w:rsidP="005F6D67">
      <w:pPr>
        <w:autoSpaceDE w:val="0"/>
        <w:autoSpaceDN w:val="0"/>
        <w:adjustRightInd w:val="0"/>
        <w:jc w:val="both"/>
        <w:rPr>
          <w:rFonts w:ascii="Tahoma" w:hAnsi="Tahoma" w:cs="Tahoma"/>
          <w:b/>
          <w:bCs/>
          <w:color w:val="000000"/>
        </w:rPr>
      </w:pPr>
    </w:p>
    <w:p w14:paraId="3141919E" w14:textId="77777777" w:rsidR="00581E3E" w:rsidRPr="008738E6" w:rsidRDefault="00581E3E" w:rsidP="005F6D67">
      <w:pPr>
        <w:autoSpaceDE w:val="0"/>
        <w:autoSpaceDN w:val="0"/>
        <w:adjustRightInd w:val="0"/>
        <w:jc w:val="both"/>
        <w:rPr>
          <w:rFonts w:ascii="Tahoma" w:hAnsi="Tahoma" w:cs="Tahoma"/>
          <w:b/>
          <w:bCs/>
          <w:color w:val="000000"/>
        </w:rPr>
      </w:pPr>
    </w:p>
    <w:p w14:paraId="22D3A90A" w14:textId="77777777" w:rsidR="00581E3E" w:rsidRPr="008738E6" w:rsidRDefault="00581E3E" w:rsidP="005F6D67">
      <w:pPr>
        <w:autoSpaceDE w:val="0"/>
        <w:autoSpaceDN w:val="0"/>
        <w:adjustRightInd w:val="0"/>
        <w:jc w:val="both"/>
        <w:rPr>
          <w:rFonts w:ascii="Tahoma" w:hAnsi="Tahoma" w:cs="Tahoma"/>
          <w:b/>
          <w:bCs/>
          <w:color w:val="000000"/>
        </w:rPr>
      </w:pPr>
    </w:p>
    <w:p w14:paraId="3EE28EC8" w14:textId="77777777" w:rsidR="00581E3E" w:rsidRPr="008738E6" w:rsidRDefault="00581E3E" w:rsidP="005F6D67">
      <w:pPr>
        <w:autoSpaceDE w:val="0"/>
        <w:autoSpaceDN w:val="0"/>
        <w:adjustRightInd w:val="0"/>
        <w:jc w:val="both"/>
        <w:rPr>
          <w:rFonts w:ascii="Tahoma" w:hAnsi="Tahoma" w:cs="Tahoma"/>
          <w:b/>
          <w:bCs/>
          <w:color w:val="000000"/>
        </w:rPr>
      </w:pPr>
    </w:p>
    <w:p w14:paraId="0E42850A" w14:textId="77777777" w:rsidR="005F6D67" w:rsidRPr="008738E6" w:rsidRDefault="005F6D67" w:rsidP="005F6D67">
      <w:pPr>
        <w:autoSpaceDE w:val="0"/>
        <w:autoSpaceDN w:val="0"/>
        <w:adjustRightInd w:val="0"/>
        <w:jc w:val="both"/>
        <w:rPr>
          <w:rFonts w:ascii="Tahoma" w:hAnsi="Tahoma" w:cs="Tahoma"/>
          <w:color w:val="000000"/>
        </w:rPr>
      </w:pPr>
      <w:r w:rsidRPr="008738E6">
        <w:rPr>
          <w:rFonts w:ascii="Tahoma" w:hAnsi="Tahoma" w:cs="Tahoma"/>
          <w:b/>
          <w:bCs/>
          <w:color w:val="000000"/>
        </w:rPr>
        <w:t>3.  DIRECCIONAMIENTO ESTRATEGICO ESE SANTIAGO DE TUNJA 2020-2024</w:t>
      </w:r>
    </w:p>
    <w:p w14:paraId="28F686BC" w14:textId="77777777" w:rsidR="005F6D67" w:rsidRPr="008738E6" w:rsidRDefault="005F6D67" w:rsidP="005F6D67">
      <w:pPr>
        <w:autoSpaceDE w:val="0"/>
        <w:autoSpaceDN w:val="0"/>
        <w:adjustRightInd w:val="0"/>
        <w:jc w:val="both"/>
        <w:rPr>
          <w:rFonts w:ascii="Tahoma" w:hAnsi="Tahoma" w:cs="Tahoma"/>
          <w:b/>
          <w:bCs/>
          <w:color w:val="000000"/>
        </w:rPr>
      </w:pPr>
    </w:p>
    <w:p w14:paraId="149B9352" w14:textId="77777777" w:rsidR="005F6D67" w:rsidRPr="008738E6" w:rsidRDefault="005F6D67" w:rsidP="005F6D67">
      <w:pPr>
        <w:pStyle w:val="Ttulo2"/>
        <w:rPr>
          <w:rFonts w:ascii="Tahoma" w:hAnsi="Tahoma" w:cs="Tahoma"/>
          <w:b w:val="0"/>
          <w:sz w:val="20"/>
          <w:szCs w:val="20"/>
          <w:lang w:val="es-CO"/>
        </w:rPr>
      </w:pPr>
      <w:r w:rsidRPr="008738E6">
        <w:rPr>
          <w:rFonts w:ascii="Tahoma" w:eastAsia="Arial" w:hAnsi="Tahoma" w:cs="Tahoma"/>
          <w:sz w:val="20"/>
          <w:szCs w:val="20"/>
          <w:lang w:val="es-CO"/>
        </w:rPr>
        <w:t>MISIÓN</w:t>
      </w:r>
    </w:p>
    <w:p w14:paraId="2F6F6D08" w14:textId="77777777" w:rsidR="005F6D67" w:rsidRPr="008738E6" w:rsidRDefault="005F6D67" w:rsidP="005F6D67">
      <w:pPr>
        <w:jc w:val="center"/>
        <w:rPr>
          <w:rFonts w:ascii="Tahoma" w:hAnsi="Tahoma" w:cs="Tahoma"/>
          <w:b/>
        </w:rPr>
      </w:pPr>
    </w:p>
    <w:p w14:paraId="1686C71E" w14:textId="77777777" w:rsidR="0098628B" w:rsidRPr="00450862" w:rsidRDefault="0098628B" w:rsidP="0098628B">
      <w:pPr>
        <w:jc w:val="both"/>
        <w:rPr>
          <w:rFonts w:ascii="Tahoma" w:hAnsi="Tahoma" w:cs="Tahoma"/>
          <w:bCs/>
          <w:szCs w:val="24"/>
        </w:rPr>
      </w:pPr>
      <w:bookmarkStart w:id="0" w:name="_Toc92467743"/>
      <w:r w:rsidRPr="00450862">
        <w:rPr>
          <w:rFonts w:ascii="Tahoma" w:hAnsi="Tahoma" w:cs="Tahoma"/>
          <w:bCs/>
          <w:szCs w:val="24"/>
        </w:rPr>
        <w:t>Somos Empresa Social del Estado que presta servicios de salud de baja y mediana complejidad a la población tunjana y municipios de influencia de la sub red 4, con talento humano competente, tecnología adecuada implementando estrategias como institución amiga de la mujer y de la infancia con enfoque integral (IAMII), siendo escenario de prácticas formativas garantizando atención humanizada, pertinente y segura, para mejorar las condiciones de salud de los usuarios, familias y comunidad.</w:t>
      </w:r>
    </w:p>
    <w:p w14:paraId="5A3ADF79" w14:textId="77777777" w:rsidR="005F6D67" w:rsidRPr="008738E6" w:rsidRDefault="005F6D67" w:rsidP="005F6D67">
      <w:pPr>
        <w:pStyle w:val="Ttulo2"/>
        <w:rPr>
          <w:rFonts w:ascii="Tahoma" w:eastAsia="Arial" w:hAnsi="Tahoma" w:cs="Tahoma"/>
          <w:sz w:val="20"/>
          <w:szCs w:val="20"/>
          <w:lang w:val="es-CO"/>
        </w:rPr>
      </w:pPr>
    </w:p>
    <w:p w14:paraId="1F9BF8A7" w14:textId="77777777" w:rsidR="005F6D67" w:rsidRPr="008738E6" w:rsidRDefault="005F6D67" w:rsidP="005F6D67">
      <w:pPr>
        <w:pStyle w:val="Ttulo2"/>
        <w:rPr>
          <w:rFonts w:ascii="Tahoma" w:eastAsia="Arial" w:hAnsi="Tahoma" w:cs="Tahoma"/>
          <w:b w:val="0"/>
          <w:bCs w:val="0"/>
          <w:sz w:val="20"/>
          <w:szCs w:val="20"/>
          <w:lang w:val="es-CO"/>
        </w:rPr>
      </w:pPr>
      <w:r w:rsidRPr="008738E6">
        <w:rPr>
          <w:rFonts w:ascii="Tahoma" w:eastAsia="Arial" w:hAnsi="Tahoma" w:cs="Tahoma"/>
          <w:sz w:val="20"/>
          <w:szCs w:val="20"/>
          <w:lang w:val="es-CO"/>
        </w:rPr>
        <w:t>VISIÓN</w:t>
      </w:r>
      <w:bookmarkEnd w:id="0"/>
    </w:p>
    <w:p w14:paraId="3D9EF463" w14:textId="77777777" w:rsidR="005F6D67" w:rsidRPr="008738E6" w:rsidRDefault="005F6D67" w:rsidP="005F6D67">
      <w:pPr>
        <w:rPr>
          <w:rFonts w:ascii="Tahoma" w:hAnsi="Tahoma" w:cs="Tahoma"/>
          <w:b/>
        </w:rPr>
      </w:pPr>
    </w:p>
    <w:p w14:paraId="7B90B0F3" w14:textId="77777777" w:rsidR="00A744B4" w:rsidRPr="00662F54" w:rsidRDefault="00A744B4" w:rsidP="00A744B4">
      <w:pPr>
        <w:jc w:val="both"/>
        <w:rPr>
          <w:rFonts w:ascii="Tahoma" w:hAnsi="Tahoma" w:cs="Tahoma"/>
        </w:rPr>
      </w:pPr>
      <w:bookmarkStart w:id="1" w:name="_Toc92467744"/>
      <w:r w:rsidRPr="00450862">
        <w:rPr>
          <w:rFonts w:ascii="Tahoma" w:hAnsi="Tahoma" w:cs="Tahoma"/>
        </w:rPr>
        <w:t>Para el 2028 seremos una institución reconocida por su liderazgo, efectividad y humanización en la prestación de servicios de salud, a través del mejoramiento continuo y una óptima administración de los recursos, apoyando a la formación del talento humano en salud, enmarcados en los valores institucionales</w:t>
      </w:r>
      <w:r>
        <w:rPr>
          <w:rFonts w:ascii="Tahoma" w:hAnsi="Tahoma" w:cs="Tahoma"/>
        </w:rPr>
        <w:t>.</w:t>
      </w:r>
    </w:p>
    <w:p w14:paraId="56FAE4F5" w14:textId="77777777" w:rsidR="005F6D67" w:rsidRPr="008738E6" w:rsidRDefault="005F6D67" w:rsidP="005F6D67">
      <w:pPr>
        <w:pStyle w:val="Ttulo2"/>
        <w:rPr>
          <w:rFonts w:ascii="Tahoma" w:hAnsi="Tahoma" w:cs="Tahoma"/>
          <w:sz w:val="20"/>
          <w:szCs w:val="20"/>
          <w:lang w:val="es-CO"/>
        </w:rPr>
      </w:pPr>
      <w:r w:rsidRPr="008738E6">
        <w:rPr>
          <w:rFonts w:ascii="Tahoma" w:eastAsia="Arial" w:hAnsi="Tahoma" w:cs="Tahoma"/>
          <w:sz w:val="20"/>
          <w:szCs w:val="20"/>
          <w:lang w:val="es-CO"/>
        </w:rPr>
        <w:t>VALORES</w:t>
      </w:r>
      <w:bookmarkEnd w:id="1"/>
    </w:p>
    <w:p w14:paraId="722E6AFC" w14:textId="77777777" w:rsidR="005F6D67" w:rsidRPr="008738E6" w:rsidRDefault="005F6D67" w:rsidP="005F6D67">
      <w:pPr>
        <w:tabs>
          <w:tab w:val="left" w:pos="3555"/>
        </w:tabs>
        <w:jc w:val="both"/>
        <w:rPr>
          <w:rFonts w:ascii="Tahoma" w:hAnsi="Tahoma" w:cs="Tahoma"/>
        </w:rPr>
      </w:pPr>
    </w:p>
    <w:tbl>
      <w:tblPr>
        <w:tblW w:w="5000" w:type="pct"/>
        <w:tblBorders>
          <w:top w:val="single" w:sz="4" w:space="0" w:color="0F70B6"/>
          <w:bottom w:val="single" w:sz="4" w:space="0" w:color="0F70B6"/>
        </w:tblBorders>
        <w:tblLook w:val="04A0" w:firstRow="1" w:lastRow="0" w:firstColumn="1" w:lastColumn="0" w:noHBand="0" w:noVBand="1"/>
      </w:tblPr>
      <w:tblGrid>
        <w:gridCol w:w="2826"/>
        <w:gridCol w:w="6012"/>
      </w:tblGrid>
      <w:tr w:rsidR="005F6D67" w:rsidRPr="008738E6" w14:paraId="1C57A486" w14:textId="77777777" w:rsidTr="002D5763">
        <w:trPr>
          <w:trHeight w:val="600"/>
        </w:trPr>
        <w:tc>
          <w:tcPr>
            <w:tcW w:w="1599" w:type="pct"/>
            <w:tcBorders>
              <w:bottom w:val="single" w:sz="4" w:space="0" w:color="0F70B6"/>
            </w:tcBorders>
            <w:noWrap/>
            <w:hideMark/>
          </w:tcPr>
          <w:p w14:paraId="79CB3988" w14:textId="77777777" w:rsidR="005F6D67" w:rsidRPr="008738E6" w:rsidRDefault="005F6D67" w:rsidP="002D5763">
            <w:pPr>
              <w:rPr>
                <w:rFonts w:ascii="Tahoma" w:hAnsi="Tahoma" w:cs="Tahoma"/>
                <w:b/>
                <w:bCs/>
                <w:color w:val="0B5388"/>
              </w:rPr>
            </w:pPr>
            <w:r w:rsidRPr="008738E6">
              <w:rPr>
                <w:rFonts w:ascii="Tahoma" w:hAnsi="Tahoma" w:cs="Tahoma"/>
                <w:color w:val="0B5388"/>
              </w:rPr>
              <w:t>S</w:t>
            </w:r>
            <w:r w:rsidRPr="008738E6">
              <w:rPr>
                <w:rFonts w:ascii="Tahoma" w:hAnsi="Tahoma" w:cs="Tahoma"/>
                <w:bCs/>
                <w:color w:val="0B5388"/>
              </w:rPr>
              <w:t>eguridad en la atención </w:t>
            </w:r>
          </w:p>
        </w:tc>
        <w:tc>
          <w:tcPr>
            <w:tcW w:w="3401" w:type="pct"/>
            <w:tcBorders>
              <w:bottom w:val="single" w:sz="4" w:space="0" w:color="0F70B6"/>
            </w:tcBorders>
            <w:hideMark/>
          </w:tcPr>
          <w:p w14:paraId="046B1D82" w14:textId="77777777" w:rsidR="005F6D67" w:rsidRPr="008738E6" w:rsidRDefault="005F6D67" w:rsidP="002D5763">
            <w:pPr>
              <w:jc w:val="both"/>
              <w:rPr>
                <w:rFonts w:ascii="Tahoma" w:hAnsi="Tahoma" w:cs="Tahoma"/>
                <w:b/>
                <w:bCs/>
                <w:color w:val="0B5388"/>
              </w:rPr>
            </w:pPr>
            <w:r w:rsidRPr="008738E6">
              <w:rPr>
                <w:rFonts w:ascii="Tahoma" w:hAnsi="Tahoma" w:cs="Tahoma"/>
                <w:b/>
                <w:bCs/>
                <w:color w:val="0B5388"/>
              </w:rPr>
              <w:t>Compromiso para minimizar el riesgo de sufrir un evento adverso en el desarrollo de nuestros procesos de atención de salud.</w:t>
            </w:r>
          </w:p>
        </w:tc>
      </w:tr>
      <w:tr w:rsidR="005F6D67" w:rsidRPr="008738E6" w14:paraId="78743E34" w14:textId="77777777" w:rsidTr="002D5763">
        <w:trPr>
          <w:trHeight w:val="300"/>
        </w:trPr>
        <w:tc>
          <w:tcPr>
            <w:tcW w:w="1599" w:type="pct"/>
            <w:shd w:val="clear" w:color="auto" w:fill="C5E3FA"/>
            <w:noWrap/>
            <w:hideMark/>
          </w:tcPr>
          <w:p w14:paraId="694F672B" w14:textId="77777777" w:rsidR="005F6D67" w:rsidRPr="008738E6" w:rsidRDefault="005F6D67" w:rsidP="002D5763">
            <w:pPr>
              <w:rPr>
                <w:rFonts w:ascii="Tahoma" w:hAnsi="Tahoma" w:cs="Tahoma"/>
                <w:b/>
                <w:bCs/>
                <w:color w:val="0B5388"/>
              </w:rPr>
            </w:pPr>
            <w:r w:rsidRPr="008738E6">
              <w:rPr>
                <w:rFonts w:ascii="Tahoma" w:hAnsi="Tahoma" w:cs="Tahoma"/>
                <w:color w:val="0B5388"/>
              </w:rPr>
              <w:t>A</w:t>
            </w:r>
            <w:r w:rsidRPr="008738E6">
              <w:rPr>
                <w:rFonts w:ascii="Tahoma" w:hAnsi="Tahoma" w:cs="Tahoma"/>
                <w:bCs/>
                <w:color w:val="0B5388"/>
              </w:rPr>
              <w:t>prendizaje continuo</w:t>
            </w:r>
          </w:p>
        </w:tc>
        <w:tc>
          <w:tcPr>
            <w:tcW w:w="3401" w:type="pct"/>
            <w:shd w:val="clear" w:color="auto" w:fill="C5E3FA"/>
            <w:hideMark/>
          </w:tcPr>
          <w:p w14:paraId="2635C932" w14:textId="77777777" w:rsidR="005F6D67" w:rsidRPr="008738E6" w:rsidRDefault="005F6D67" w:rsidP="002D5763">
            <w:pPr>
              <w:jc w:val="both"/>
              <w:rPr>
                <w:rFonts w:ascii="Tahoma" w:hAnsi="Tahoma" w:cs="Tahoma"/>
                <w:b/>
                <w:color w:val="0B5388"/>
              </w:rPr>
            </w:pPr>
            <w:r w:rsidRPr="008738E6">
              <w:rPr>
                <w:rFonts w:ascii="Tahoma" w:hAnsi="Tahoma" w:cs="Tahoma"/>
                <w:b/>
                <w:color w:val="0B5388"/>
              </w:rPr>
              <w:t>Disposición para adquirir nuevas habilidades, destrezas, conocimientos, conductas y talentos.</w:t>
            </w:r>
          </w:p>
        </w:tc>
      </w:tr>
      <w:tr w:rsidR="005F6D67" w:rsidRPr="008738E6" w14:paraId="016CF128" w14:textId="77777777" w:rsidTr="002D5763">
        <w:trPr>
          <w:trHeight w:val="600"/>
        </w:trPr>
        <w:tc>
          <w:tcPr>
            <w:tcW w:w="1599" w:type="pct"/>
            <w:noWrap/>
            <w:hideMark/>
          </w:tcPr>
          <w:p w14:paraId="1E835631" w14:textId="77777777" w:rsidR="005F6D67" w:rsidRPr="008738E6" w:rsidRDefault="005F6D67" w:rsidP="002D5763">
            <w:pPr>
              <w:rPr>
                <w:rFonts w:ascii="Tahoma" w:hAnsi="Tahoma" w:cs="Tahoma"/>
                <w:b/>
                <w:bCs/>
                <w:color w:val="0B5388"/>
              </w:rPr>
            </w:pPr>
            <w:r w:rsidRPr="008738E6">
              <w:rPr>
                <w:rFonts w:ascii="Tahoma" w:hAnsi="Tahoma" w:cs="Tahoma"/>
                <w:color w:val="0B5388"/>
              </w:rPr>
              <w:t>N</w:t>
            </w:r>
            <w:r w:rsidRPr="008738E6">
              <w:rPr>
                <w:rFonts w:ascii="Tahoma" w:hAnsi="Tahoma" w:cs="Tahoma"/>
                <w:bCs/>
                <w:color w:val="0B5388"/>
              </w:rPr>
              <w:t>ecesidad de servir</w:t>
            </w:r>
          </w:p>
        </w:tc>
        <w:tc>
          <w:tcPr>
            <w:tcW w:w="3401" w:type="pct"/>
            <w:hideMark/>
          </w:tcPr>
          <w:p w14:paraId="2F8E4EAC" w14:textId="77777777" w:rsidR="005F6D67" w:rsidRPr="008738E6" w:rsidRDefault="005F6D67" w:rsidP="002D5763">
            <w:pPr>
              <w:jc w:val="both"/>
              <w:rPr>
                <w:rFonts w:ascii="Tahoma" w:hAnsi="Tahoma" w:cs="Tahoma"/>
                <w:b/>
                <w:color w:val="0B5388"/>
              </w:rPr>
            </w:pPr>
            <w:r w:rsidRPr="008738E6">
              <w:rPr>
                <w:rFonts w:ascii="Tahoma" w:hAnsi="Tahoma" w:cs="Tahoma"/>
                <w:b/>
                <w:color w:val="0B5388"/>
              </w:rPr>
              <w:t>Actitud para escuchar, atender, identificar y satisfacer las necesidades de nuestros usuarios, sus familias y la comunidad.</w:t>
            </w:r>
          </w:p>
        </w:tc>
      </w:tr>
      <w:tr w:rsidR="005F6D67" w:rsidRPr="008738E6" w14:paraId="049650B3" w14:textId="77777777" w:rsidTr="002D5763">
        <w:trPr>
          <w:trHeight w:val="300"/>
        </w:trPr>
        <w:tc>
          <w:tcPr>
            <w:tcW w:w="1599" w:type="pct"/>
            <w:shd w:val="clear" w:color="auto" w:fill="C5E3FA"/>
            <w:noWrap/>
            <w:hideMark/>
          </w:tcPr>
          <w:p w14:paraId="4B6C48BF" w14:textId="77777777" w:rsidR="005F6D67" w:rsidRPr="008738E6" w:rsidRDefault="005F6D67" w:rsidP="002D5763">
            <w:pPr>
              <w:rPr>
                <w:rFonts w:ascii="Tahoma" w:hAnsi="Tahoma" w:cs="Tahoma"/>
                <w:b/>
                <w:bCs/>
                <w:color w:val="0B5388"/>
              </w:rPr>
            </w:pPr>
            <w:r w:rsidRPr="008738E6">
              <w:rPr>
                <w:rFonts w:ascii="Tahoma" w:hAnsi="Tahoma" w:cs="Tahoma"/>
                <w:color w:val="0B5388"/>
              </w:rPr>
              <w:lastRenderedPageBreak/>
              <w:t>T</w:t>
            </w:r>
            <w:r w:rsidRPr="008738E6">
              <w:rPr>
                <w:rFonts w:ascii="Tahoma" w:hAnsi="Tahoma" w:cs="Tahoma"/>
                <w:bCs/>
                <w:color w:val="0B5388"/>
              </w:rPr>
              <w:t>ransparencia </w:t>
            </w:r>
          </w:p>
        </w:tc>
        <w:tc>
          <w:tcPr>
            <w:tcW w:w="3401" w:type="pct"/>
            <w:shd w:val="clear" w:color="auto" w:fill="C5E3FA"/>
            <w:hideMark/>
          </w:tcPr>
          <w:p w14:paraId="142FB097" w14:textId="77777777" w:rsidR="005F6D67" w:rsidRPr="008738E6" w:rsidRDefault="005F6D67" w:rsidP="002D5763">
            <w:pPr>
              <w:jc w:val="both"/>
              <w:rPr>
                <w:rFonts w:ascii="Tahoma" w:hAnsi="Tahoma" w:cs="Tahoma"/>
                <w:b/>
                <w:color w:val="0B5388"/>
              </w:rPr>
            </w:pPr>
            <w:r w:rsidRPr="008738E6">
              <w:rPr>
                <w:rFonts w:ascii="Tahoma" w:hAnsi="Tahoma" w:cs="Tahoma"/>
                <w:b/>
                <w:color w:val="0B5388"/>
              </w:rPr>
              <w:t>Hacemos saber a la sociedad nuestro actuar, estableciendo vínculos sociales basados en la confianza.</w:t>
            </w:r>
          </w:p>
        </w:tc>
      </w:tr>
      <w:tr w:rsidR="005F6D67" w:rsidRPr="008738E6" w14:paraId="40BDAAB8" w14:textId="77777777" w:rsidTr="002D5763">
        <w:trPr>
          <w:trHeight w:val="300"/>
        </w:trPr>
        <w:tc>
          <w:tcPr>
            <w:tcW w:w="1599" w:type="pct"/>
            <w:noWrap/>
            <w:hideMark/>
          </w:tcPr>
          <w:p w14:paraId="15A28D37" w14:textId="77777777" w:rsidR="005F6D67" w:rsidRPr="008738E6" w:rsidRDefault="005F6D67" w:rsidP="002D5763">
            <w:pPr>
              <w:rPr>
                <w:rFonts w:ascii="Tahoma" w:hAnsi="Tahoma" w:cs="Tahoma"/>
                <w:b/>
                <w:bCs/>
                <w:color w:val="0B5388"/>
              </w:rPr>
            </w:pPr>
            <w:r w:rsidRPr="008738E6">
              <w:rPr>
                <w:rFonts w:ascii="Tahoma" w:hAnsi="Tahoma" w:cs="Tahoma"/>
                <w:color w:val="0B5388"/>
              </w:rPr>
              <w:t>I</w:t>
            </w:r>
            <w:r w:rsidRPr="008738E6">
              <w:rPr>
                <w:rFonts w:ascii="Tahoma" w:hAnsi="Tahoma" w:cs="Tahoma"/>
                <w:bCs/>
                <w:color w:val="0B5388"/>
              </w:rPr>
              <w:t>ntegridad </w:t>
            </w:r>
          </w:p>
        </w:tc>
        <w:tc>
          <w:tcPr>
            <w:tcW w:w="3401" w:type="pct"/>
            <w:hideMark/>
          </w:tcPr>
          <w:p w14:paraId="18103493" w14:textId="77777777" w:rsidR="005F6D67" w:rsidRPr="008738E6" w:rsidRDefault="005F6D67" w:rsidP="002D5763">
            <w:pPr>
              <w:jc w:val="both"/>
              <w:rPr>
                <w:rFonts w:ascii="Tahoma" w:hAnsi="Tahoma" w:cs="Tahoma"/>
                <w:b/>
                <w:color w:val="0B5388"/>
              </w:rPr>
            </w:pPr>
            <w:r w:rsidRPr="008738E6">
              <w:rPr>
                <w:rFonts w:ascii="Tahoma" w:hAnsi="Tahoma" w:cs="Tahoma"/>
                <w:b/>
                <w:color w:val="0B5388"/>
              </w:rPr>
              <w:t>Nos presentamos ante los demás tal como somos, con actuaciones reguladas por la moral.</w:t>
            </w:r>
          </w:p>
        </w:tc>
      </w:tr>
      <w:tr w:rsidR="005F6D67" w:rsidRPr="008738E6" w14:paraId="468D9E08" w14:textId="77777777" w:rsidTr="002D5763">
        <w:trPr>
          <w:trHeight w:val="600"/>
        </w:trPr>
        <w:tc>
          <w:tcPr>
            <w:tcW w:w="1599" w:type="pct"/>
            <w:shd w:val="clear" w:color="auto" w:fill="C5E3FA"/>
            <w:noWrap/>
            <w:hideMark/>
          </w:tcPr>
          <w:p w14:paraId="474B1AFA" w14:textId="77777777" w:rsidR="005F6D67" w:rsidRPr="008738E6" w:rsidRDefault="005F6D67" w:rsidP="002D5763">
            <w:pPr>
              <w:rPr>
                <w:rFonts w:ascii="Tahoma" w:hAnsi="Tahoma" w:cs="Tahoma"/>
                <w:b/>
                <w:bCs/>
                <w:color w:val="0B5388"/>
              </w:rPr>
            </w:pPr>
            <w:r w:rsidRPr="008738E6">
              <w:rPr>
                <w:rFonts w:ascii="Tahoma" w:hAnsi="Tahoma" w:cs="Tahoma"/>
                <w:color w:val="0B5388"/>
              </w:rPr>
              <w:t>A</w:t>
            </w:r>
            <w:r w:rsidRPr="008738E6">
              <w:rPr>
                <w:rFonts w:ascii="Tahoma" w:hAnsi="Tahoma" w:cs="Tahoma"/>
                <w:bCs/>
                <w:color w:val="0B5388"/>
              </w:rPr>
              <w:t>ctitud humanizada </w:t>
            </w:r>
          </w:p>
        </w:tc>
        <w:tc>
          <w:tcPr>
            <w:tcW w:w="3401" w:type="pct"/>
            <w:shd w:val="clear" w:color="auto" w:fill="C5E3FA"/>
            <w:hideMark/>
          </w:tcPr>
          <w:p w14:paraId="2756C343" w14:textId="77777777" w:rsidR="005F6D67" w:rsidRPr="008738E6" w:rsidRDefault="005F6D67" w:rsidP="002D5763">
            <w:pPr>
              <w:jc w:val="both"/>
              <w:rPr>
                <w:rFonts w:ascii="Tahoma" w:hAnsi="Tahoma" w:cs="Tahoma"/>
                <w:b/>
                <w:color w:val="0B5388"/>
              </w:rPr>
            </w:pPr>
            <w:r w:rsidRPr="008738E6">
              <w:rPr>
                <w:rFonts w:ascii="Tahoma" w:hAnsi="Tahoma" w:cs="Tahoma"/>
                <w:b/>
                <w:color w:val="0B5388"/>
              </w:rPr>
              <w:t>Prestamos una atención centrada en el usuario, su familia y la comunidad mediante un trato digno, humano y respetuoso.</w:t>
            </w:r>
          </w:p>
        </w:tc>
      </w:tr>
      <w:tr w:rsidR="005F6D67" w:rsidRPr="008738E6" w14:paraId="5D21F49F" w14:textId="77777777" w:rsidTr="002D5763">
        <w:trPr>
          <w:trHeight w:val="300"/>
        </w:trPr>
        <w:tc>
          <w:tcPr>
            <w:tcW w:w="1599" w:type="pct"/>
            <w:noWrap/>
            <w:hideMark/>
          </w:tcPr>
          <w:p w14:paraId="41F477B1" w14:textId="77777777" w:rsidR="005F6D67" w:rsidRPr="008738E6" w:rsidRDefault="005F6D67" w:rsidP="002D5763">
            <w:pPr>
              <w:rPr>
                <w:rFonts w:ascii="Tahoma" w:hAnsi="Tahoma" w:cs="Tahoma"/>
                <w:b/>
                <w:bCs/>
                <w:color w:val="0B5388"/>
              </w:rPr>
            </w:pPr>
            <w:r w:rsidRPr="008738E6">
              <w:rPr>
                <w:rFonts w:ascii="Tahoma" w:hAnsi="Tahoma" w:cs="Tahoma"/>
                <w:color w:val="0B5388"/>
              </w:rPr>
              <w:t>G</w:t>
            </w:r>
            <w:r w:rsidRPr="008738E6">
              <w:rPr>
                <w:rFonts w:ascii="Tahoma" w:hAnsi="Tahoma" w:cs="Tahoma"/>
                <w:bCs/>
                <w:color w:val="0B5388"/>
              </w:rPr>
              <w:t>enerosidad</w:t>
            </w:r>
          </w:p>
        </w:tc>
        <w:tc>
          <w:tcPr>
            <w:tcW w:w="3401" w:type="pct"/>
            <w:hideMark/>
          </w:tcPr>
          <w:p w14:paraId="5AA09286" w14:textId="77777777" w:rsidR="005F6D67" w:rsidRPr="008738E6" w:rsidRDefault="005F6D67" w:rsidP="002D5763">
            <w:pPr>
              <w:jc w:val="both"/>
              <w:rPr>
                <w:rFonts w:ascii="Tahoma" w:hAnsi="Tahoma" w:cs="Tahoma"/>
                <w:b/>
                <w:color w:val="0B5388"/>
              </w:rPr>
            </w:pPr>
            <w:r w:rsidRPr="008738E6">
              <w:rPr>
                <w:rFonts w:ascii="Tahoma" w:hAnsi="Tahoma" w:cs="Tahoma"/>
                <w:b/>
                <w:color w:val="0B5388"/>
              </w:rPr>
              <w:t>Damos y compartimos por sobre el propio interés o utilidad. </w:t>
            </w:r>
          </w:p>
        </w:tc>
      </w:tr>
      <w:tr w:rsidR="005F6D67" w:rsidRPr="008738E6" w14:paraId="181DB3BB" w14:textId="77777777" w:rsidTr="002D5763">
        <w:trPr>
          <w:trHeight w:val="300"/>
        </w:trPr>
        <w:tc>
          <w:tcPr>
            <w:tcW w:w="1599" w:type="pct"/>
            <w:shd w:val="clear" w:color="auto" w:fill="C5E3FA"/>
            <w:noWrap/>
            <w:hideMark/>
          </w:tcPr>
          <w:p w14:paraId="7AB25EB6" w14:textId="77777777" w:rsidR="005F6D67" w:rsidRPr="008738E6" w:rsidRDefault="005F6D67" w:rsidP="002D5763">
            <w:pPr>
              <w:rPr>
                <w:rFonts w:ascii="Tahoma" w:hAnsi="Tahoma" w:cs="Tahoma"/>
                <w:b/>
                <w:bCs/>
                <w:color w:val="0B5388"/>
              </w:rPr>
            </w:pPr>
            <w:r w:rsidRPr="008738E6">
              <w:rPr>
                <w:rFonts w:ascii="Tahoma" w:hAnsi="Tahoma" w:cs="Tahoma"/>
                <w:color w:val="0B5388"/>
              </w:rPr>
              <w:t>O</w:t>
            </w:r>
            <w:r w:rsidRPr="008738E6">
              <w:rPr>
                <w:rFonts w:ascii="Tahoma" w:hAnsi="Tahoma" w:cs="Tahoma"/>
                <w:bCs/>
                <w:color w:val="0B5388"/>
              </w:rPr>
              <w:t>rden</w:t>
            </w:r>
          </w:p>
        </w:tc>
        <w:tc>
          <w:tcPr>
            <w:tcW w:w="3401" w:type="pct"/>
            <w:shd w:val="clear" w:color="auto" w:fill="C5E3FA"/>
            <w:hideMark/>
          </w:tcPr>
          <w:p w14:paraId="27E85BFD" w14:textId="77777777" w:rsidR="005F6D67" w:rsidRPr="008738E6" w:rsidRDefault="005F6D67" w:rsidP="002D5763">
            <w:pPr>
              <w:jc w:val="both"/>
              <w:rPr>
                <w:rFonts w:ascii="Tahoma" w:hAnsi="Tahoma" w:cs="Tahoma"/>
                <w:b/>
                <w:color w:val="0B5388"/>
              </w:rPr>
            </w:pPr>
            <w:r w:rsidRPr="008738E6">
              <w:rPr>
                <w:rFonts w:ascii="Tahoma" w:hAnsi="Tahoma" w:cs="Tahoma"/>
                <w:b/>
                <w:color w:val="0B5388"/>
              </w:rPr>
              <w:t>Desarrollamos un sistema que facilita alcanzar los objetivos de nuestra institución.</w:t>
            </w:r>
          </w:p>
        </w:tc>
      </w:tr>
    </w:tbl>
    <w:p w14:paraId="48D62215" w14:textId="77777777" w:rsidR="00435778" w:rsidRDefault="00435778" w:rsidP="00435778">
      <w:pPr>
        <w:tabs>
          <w:tab w:val="left" w:pos="3555"/>
        </w:tabs>
        <w:outlineLvl w:val="0"/>
        <w:rPr>
          <w:rFonts w:ascii="Tahoma" w:hAnsi="Tahoma" w:cs="Tahoma"/>
          <w:b/>
          <w:bCs/>
        </w:rPr>
      </w:pPr>
    </w:p>
    <w:p w14:paraId="5AAA0F27" w14:textId="77777777" w:rsidR="00435778" w:rsidRDefault="00435778" w:rsidP="00435778">
      <w:pPr>
        <w:tabs>
          <w:tab w:val="left" w:pos="3555"/>
        </w:tabs>
        <w:outlineLvl w:val="0"/>
        <w:rPr>
          <w:rFonts w:ascii="Tahoma" w:hAnsi="Tahoma" w:cs="Tahoma"/>
          <w:b/>
          <w:bCs/>
        </w:rPr>
      </w:pPr>
    </w:p>
    <w:p w14:paraId="2AF73359" w14:textId="77777777" w:rsidR="00894C57" w:rsidRDefault="00435778" w:rsidP="00894C57">
      <w:pPr>
        <w:tabs>
          <w:tab w:val="left" w:pos="3555"/>
        </w:tabs>
        <w:outlineLvl w:val="0"/>
        <w:rPr>
          <w:rFonts w:ascii="Tahoma" w:hAnsi="Tahoma" w:cs="Tahoma"/>
          <w:b/>
          <w:bCs/>
        </w:rPr>
      </w:pPr>
      <w:r>
        <w:rPr>
          <w:rFonts w:ascii="Tahoma" w:hAnsi="Tahoma" w:cs="Tahoma"/>
          <w:b/>
          <w:bCs/>
        </w:rPr>
        <w:t xml:space="preserve">3.1 </w:t>
      </w:r>
      <w:r w:rsidR="00894C57" w:rsidRPr="00894C57">
        <w:rPr>
          <w:rFonts w:ascii="Tahoma" w:hAnsi="Tahoma" w:cs="Tahoma"/>
          <w:b/>
          <w:bCs/>
        </w:rPr>
        <w:t xml:space="preserve">Oficina de Quejas, Sugerencias y Reclamos. </w:t>
      </w:r>
    </w:p>
    <w:p w14:paraId="4EFAD957" w14:textId="7E816863" w:rsidR="00894C57" w:rsidRPr="00894C57" w:rsidRDefault="00894C57" w:rsidP="00894C57">
      <w:pPr>
        <w:tabs>
          <w:tab w:val="left" w:pos="3555"/>
        </w:tabs>
        <w:outlineLvl w:val="0"/>
        <w:rPr>
          <w:rFonts w:ascii="Tahoma" w:hAnsi="Tahoma" w:cs="Tahoma"/>
        </w:rPr>
      </w:pPr>
      <w:r w:rsidRPr="00894C57">
        <w:rPr>
          <w:rFonts w:ascii="Tahoma" w:hAnsi="Tahoma" w:cs="Tahoma"/>
        </w:rPr>
        <w:t>En toda entidad pública, deberá existir por lo menos una dependencia encargada de recibir, tramitar y resolver las quejas, sugerencias y reclamos que los ciudadanos formulen, y que se relacionen con el cumplimiento de la misión de la entidad.</w:t>
      </w:r>
    </w:p>
    <w:p w14:paraId="6AC4D807" w14:textId="0D4BE42B" w:rsidR="00894C57" w:rsidRPr="00894C57" w:rsidRDefault="00894C57" w:rsidP="00894C57">
      <w:pPr>
        <w:tabs>
          <w:tab w:val="left" w:pos="3555"/>
        </w:tabs>
        <w:outlineLvl w:val="0"/>
        <w:rPr>
          <w:rFonts w:ascii="Tahoma" w:hAnsi="Tahoma" w:cs="Tahoma"/>
        </w:rPr>
      </w:pPr>
      <w:r w:rsidRPr="00894C57">
        <w:rPr>
          <w:rFonts w:ascii="Tahoma" w:hAnsi="Tahoma" w:cs="Tahoma"/>
        </w:rPr>
        <w:t>La oficina de control interno deberá vigilar que la atención se preste de acuerdo con las normas legales vigentes y rendirá a la administración de la entidad un informe semestral sobre el particular. En la página web principal de toda entidad pública deberá existir un link de quejas, sugerencias y reclamos de fácil acceso para que los ciudadanos realicen sus comentarios.</w:t>
      </w:r>
    </w:p>
    <w:p w14:paraId="52768323" w14:textId="2E299D7A" w:rsidR="00894C57" w:rsidRPr="00894C57" w:rsidRDefault="00894C57" w:rsidP="00894C57">
      <w:pPr>
        <w:tabs>
          <w:tab w:val="left" w:pos="3555"/>
        </w:tabs>
        <w:outlineLvl w:val="0"/>
        <w:rPr>
          <w:rFonts w:ascii="Tahoma" w:hAnsi="Tahoma" w:cs="Tahoma"/>
        </w:rPr>
      </w:pPr>
      <w:r w:rsidRPr="00894C57">
        <w:rPr>
          <w:rFonts w:ascii="Tahoma" w:hAnsi="Tahoma" w:cs="Tahoma"/>
        </w:rPr>
        <w:t>Todas las entidades públicas deberán contar con un espacio en su página web principal para que los ciudadanos presenten quejas y denuncias de los actos de corrupción realizados por funcionarios de la entidad, y de los cuales tengan conocimiento, así como sugerencias que permitan realizar modificaciones a la manera como se presta el servicio público.</w:t>
      </w:r>
    </w:p>
    <w:p w14:paraId="26917BBE" w14:textId="2791B314" w:rsidR="00435778" w:rsidRDefault="00894C57" w:rsidP="00894C57">
      <w:pPr>
        <w:tabs>
          <w:tab w:val="left" w:pos="3555"/>
        </w:tabs>
        <w:outlineLvl w:val="0"/>
        <w:rPr>
          <w:rFonts w:ascii="Tahoma" w:hAnsi="Tahoma" w:cs="Tahoma"/>
        </w:rPr>
      </w:pPr>
      <w:r w:rsidRPr="00894C57">
        <w:rPr>
          <w:rFonts w:ascii="Tahoma" w:hAnsi="Tahoma" w:cs="Tahoma"/>
        </w:rPr>
        <w:t>La oficina de quejas, sugerencias y reclamos será la encargada de conocer dichas quejas para realizar la investigación correspondiente en coordinación con el operador disciplinario interno, con el fin de iniciar las investigaciones a que hubiere lugar.</w:t>
      </w:r>
    </w:p>
    <w:p w14:paraId="36DDFDE6" w14:textId="17D3AE68" w:rsidR="005A3122" w:rsidRDefault="002C59A5" w:rsidP="00A715FB">
      <w:pPr>
        <w:tabs>
          <w:tab w:val="left" w:pos="3555"/>
        </w:tabs>
        <w:jc w:val="both"/>
        <w:outlineLvl w:val="0"/>
        <w:rPr>
          <w:rFonts w:ascii="Tahoma" w:hAnsi="Tahoma" w:cs="Tahoma"/>
        </w:rPr>
      </w:pPr>
      <w:r>
        <w:rPr>
          <w:rFonts w:ascii="Tahoma" w:hAnsi="Tahoma" w:cs="Tahoma"/>
        </w:rPr>
        <w:lastRenderedPageBreak/>
        <w:t xml:space="preserve">La ESE Santiago de Tunja cuenta con oficina física ubicada en </w:t>
      </w:r>
      <w:r w:rsidR="00606731">
        <w:rPr>
          <w:rFonts w:ascii="Tahoma" w:hAnsi="Tahoma" w:cs="Tahoma"/>
        </w:rPr>
        <w:t xml:space="preserve">la </w:t>
      </w:r>
      <w:r w:rsidR="00606731" w:rsidRPr="00606731">
        <w:rPr>
          <w:rFonts w:ascii="Tahoma" w:hAnsi="Tahoma" w:cs="Tahoma"/>
        </w:rPr>
        <w:t>CALLE 16 No 9-41</w:t>
      </w:r>
      <w:r w:rsidR="00606731">
        <w:rPr>
          <w:rFonts w:ascii="Tahoma" w:hAnsi="Tahoma" w:cs="Tahoma"/>
        </w:rPr>
        <w:t xml:space="preserve"> y en </w:t>
      </w:r>
      <w:r w:rsidR="007D10D6">
        <w:rPr>
          <w:rFonts w:ascii="Tahoma" w:hAnsi="Tahoma" w:cs="Tahoma"/>
        </w:rPr>
        <w:t xml:space="preserve">la </w:t>
      </w:r>
      <w:r w:rsidR="007D10D6" w:rsidRPr="007D10D6">
        <w:rPr>
          <w:rFonts w:ascii="Tahoma" w:hAnsi="Tahoma" w:cs="Tahoma"/>
        </w:rPr>
        <w:t xml:space="preserve">CALLE 8 No 2A </w:t>
      </w:r>
      <w:r w:rsidR="00384999">
        <w:rPr>
          <w:rFonts w:ascii="Tahoma" w:hAnsi="Tahoma" w:cs="Tahoma"/>
        </w:rPr>
        <w:t>–</w:t>
      </w:r>
      <w:r w:rsidR="007D10D6" w:rsidRPr="007D10D6">
        <w:rPr>
          <w:rFonts w:ascii="Tahoma" w:hAnsi="Tahoma" w:cs="Tahoma"/>
        </w:rPr>
        <w:t xml:space="preserve"> 47</w:t>
      </w:r>
      <w:r w:rsidR="00384999">
        <w:rPr>
          <w:rFonts w:ascii="Tahoma" w:hAnsi="Tahoma" w:cs="Tahoma"/>
        </w:rPr>
        <w:t xml:space="preserve"> o al correo </w:t>
      </w:r>
      <w:hyperlink r:id="rId9" w:history="1">
        <w:r w:rsidR="00384999" w:rsidRPr="00E75F2B">
          <w:rPr>
            <w:rStyle w:val="Hipervnculo"/>
            <w:rFonts w:ascii="Tahoma" w:hAnsi="Tahoma" w:cs="Tahoma"/>
          </w:rPr>
          <w:t>ventanillaunica@esesantiagodetunja.gov.co</w:t>
        </w:r>
      </w:hyperlink>
      <w:r w:rsidR="00384999">
        <w:rPr>
          <w:rFonts w:ascii="Tahoma" w:hAnsi="Tahoma" w:cs="Tahoma"/>
        </w:rPr>
        <w:t xml:space="preserve"> </w:t>
      </w:r>
      <w:r w:rsidR="001D5E85">
        <w:rPr>
          <w:rFonts w:ascii="Tahoma" w:hAnsi="Tahoma" w:cs="Tahoma"/>
        </w:rPr>
        <w:t xml:space="preserve">con el fin de </w:t>
      </w:r>
      <w:r w:rsidR="001D5E85" w:rsidRPr="001D5E85">
        <w:rPr>
          <w:rFonts w:ascii="Tahoma" w:hAnsi="Tahoma" w:cs="Tahoma"/>
        </w:rPr>
        <w:t>recibir, tramitar y resolver las quejas, sugerencias y reclamos que los ciudadanos formulen, y que se relacionen con el cumplimiento de la misión de la entidad.</w:t>
      </w:r>
    </w:p>
    <w:p w14:paraId="12913480" w14:textId="77777777" w:rsidR="001D5E85" w:rsidRDefault="001D5E85" w:rsidP="00894C57">
      <w:pPr>
        <w:tabs>
          <w:tab w:val="left" w:pos="3555"/>
        </w:tabs>
        <w:outlineLvl w:val="0"/>
        <w:rPr>
          <w:rFonts w:ascii="Tahoma" w:hAnsi="Tahoma" w:cs="Tahoma"/>
        </w:rPr>
      </w:pPr>
    </w:p>
    <w:p w14:paraId="7A3EA567" w14:textId="77777777" w:rsidR="005F6D67" w:rsidRDefault="005F6D67" w:rsidP="005F6D67">
      <w:pPr>
        <w:autoSpaceDE w:val="0"/>
        <w:autoSpaceDN w:val="0"/>
        <w:adjustRightInd w:val="0"/>
        <w:jc w:val="both"/>
        <w:rPr>
          <w:rFonts w:ascii="Tahoma" w:hAnsi="Tahoma" w:cs="Tahoma"/>
          <w:b/>
        </w:rPr>
      </w:pPr>
      <w:r w:rsidRPr="008738E6">
        <w:rPr>
          <w:rFonts w:ascii="Tahoma" w:hAnsi="Tahoma" w:cs="Tahoma"/>
          <w:b/>
        </w:rPr>
        <w:t>4. COMPONENTES DEL PLAN ANTICORRUPCIÓN Y ATENCIÓN AL CIUDADANO</w:t>
      </w:r>
    </w:p>
    <w:p w14:paraId="0B9023AD" w14:textId="7E20725B" w:rsidR="00E82EDD" w:rsidRDefault="00430CAE" w:rsidP="00430CAE">
      <w:pPr>
        <w:autoSpaceDE w:val="0"/>
        <w:autoSpaceDN w:val="0"/>
        <w:adjustRightInd w:val="0"/>
        <w:jc w:val="center"/>
        <w:rPr>
          <w:rFonts w:ascii="Tahoma" w:hAnsi="Tahoma" w:cs="Tahoma"/>
          <w:b/>
        </w:rPr>
      </w:pPr>
      <w:r>
        <w:rPr>
          <w:rFonts w:ascii="Tahoma" w:hAnsi="Tahoma" w:cs="Tahoma"/>
          <w:b/>
          <w:noProof/>
        </w:rPr>
        <w:drawing>
          <wp:inline distT="0" distB="0" distL="0" distR="0" wp14:anchorId="76A513DE" wp14:editId="356BA833">
            <wp:extent cx="4372610" cy="4115435"/>
            <wp:effectExtent l="0" t="0" r="889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72610" cy="4115435"/>
                    </a:xfrm>
                    <a:prstGeom prst="rect">
                      <a:avLst/>
                    </a:prstGeom>
                    <a:noFill/>
                  </pic:spPr>
                </pic:pic>
              </a:graphicData>
            </a:graphic>
          </wp:inline>
        </w:drawing>
      </w:r>
    </w:p>
    <w:p w14:paraId="4CCA5502" w14:textId="228E3581" w:rsidR="00E82EDD" w:rsidRPr="008738E6" w:rsidRDefault="00E82EDD" w:rsidP="005F6D67">
      <w:pPr>
        <w:autoSpaceDE w:val="0"/>
        <w:autoSpaceDN w:val="0"/>
        <w:adjustRightInd w:val="0"/>
        <w:jc w:val="both"/>
        <w:rPr>
          <w:rFonts w:ascii="Tahoma" w:hAnsi="Tahoma" w:cs="Tahoma"/>
          <w:b/>
        </w:rPr>
      </w:pPr>
    </w:p>
    <w:p w14:paraId="00E29D4F" w14:textId="3BBA00AB" w:rsidR="005F6D67" w:rsidRPr="008738E6" w:rsidRDefault="005F6D67" w:rsidP="005F6D67">
      <w:pPr>
        <w:autoSpaceDE w:val="0"/>
        <w:autoSpaceDN w:val="0"/>
        <w:adjustRightInd w:val="0"/>
        <w:jc w:val="both"/>
        <w:rPr>
          <w:rFonts w:ascii="Tahoma" w:hAnsi="Tahoma" w:cs="Tahoma"/>
          <w:b/>
          <w:bCs/>
          <w:lang w:eastAsia="es-MX"/>
        </w:rPr>
      </w:pPr>
      <w:r w:rsidRPr="008738E6">
        <w:rPr>
          <w:rFonts w:ascii="Tahoma" w:hAnsi="Tahoma" w:cs="Tahoma"/>
          <w:b/>
        </w:rPr>
        <w:t xml:space="preserve">4.1 </w:t>
      </w:r>
      <w:r w:rsidRPr="008738E6">
        <w:rPr>
          <w:rFonts w:ascii="Tahoma" w:hAnsi="Tahoma" w:cs="Tahoma"/>
          <w:b/>
          <w:bCs/>
          <w:lang w:eastAsia="es-MX"/>
        </w:rPr>
        <w:t>PRIMER COMPONENTE: METODOLOGÍA PARA LA IDENTIFICACIÓN DE RIESGOS DE CORRUPCIÓN Y ACCIONES PARA SU MANEJO.</w:t>
      </w:r>
      <w:r w:rsidR="00490550">
        <w:rPr>
          <w:rFonts w:ascii="Tahoma" w:hAnsi="Tahoma" w:cs="Tahoma"/>
          <w:b/>
          <w:bCs/>
          <w:lang w:eastAsia="es-MX"/>
        </w:rPr>
        <w:t xml:space="preserve"> (</w:t>
      </w:r>
      <w:r w:rsidR="00490550" w:rsidRPr="00490550">
        <w:rPr>
          <w:rFonts w:ascii="Tahoma" w:hAnsi="Tahoma" w:cs="Tahoma"/>
          <w:b/>
          <w:bCs/>
          <w:lang w:eastAsia="es-MX"/>
        </w:rPr>
        <w:t>Redes interinstitucionales para el fortalecimiento de prevención de actos de corrupción, transparencia y legalidad</w:t>
      </w:r>
      <w:r w:rsidR="00490550">
        <w:rPr>
          <w:rFonts w:ascii="Tahoma" w:hAnsi="Tahoma" w:cs="Tahoma"/>
          <w:b/>
          <w:bCs/>
          <w:lang w:eastAsia="es-MX"/>
        </w:rPr>
        <w:t>)</w:t>
      </w:r>
    </w:p>
    <w:p w14:paraId="39F11B4A" w14:textId="262199B4" w:rsidR="005F6D67" w:rsidRPr="008738E6" w:rsidRDefault="005F6D67" w:rsidP="005F6D67">
      <w:pPr>
        <w:autoSpaceDE w:val="0"/>
        <w:autoSpaceDN w:val="0"/>
        <w:adjustRightInd w:val="0"/>
        <w:jc w:val="both"/>
        <w:rPr>
          <w:rFonts w:ascii="Tahoma" w:hAnsi="Tahoma" w:cs="Tahoma"/>
          <w:bCs/>
          <w:lang w:eastAsia="es-MX"/>
        </w:rPr>
      </w:pPr>
      <w:r w:rsidRPr="008738E6">
        <w:rPr>
          <w:rFonts w:ascii="Tahoma" w:hAnsi="Tahoma" w:cs="Tahoma"/>
          <w:bCs/>
          <w:lang w:eastAsia="es-MX"/>
        </w:rPr>
        <w:t>Se establecen los criterios generales para la identificación y prevención de los riesgos de corrupción de la E.S.E. SANTIAGO DE TUNJA, permitiendo a su vez la generación de alarmas y la elaboración de mecanismos orientados a prevenirlos o evitarlos.</w:t>
      </w:r>
    </w:p>
    <w:p w14:paraId="798DAEB7" w14:textId="77777777" w:rsidR="00A744B4" w:rsidRDefault="00A744B4" w:rsidP="005F6D67">
      <w:pPr>
        <w:autoSpaceDE w:val="0"/>
        <w:autoSpaceDN w:val="0"/>
        <w:adjustRightInd w:val="0"/>
        <w:jc w:val="both"/>
        <w:rPr>
          <w:rFonts w:ascii="Tahoma" w:hAnsi="Tahoma" w:cs="Tahoma"/>
          <w:b/>
          <w:bCs/>
          <w:lang w:eastAsia="es-MX"/>
        </w:rPr>
      </w:pPr>
    </w:p>
    <w:p w14:paraId="23C228E7" w14:textId="1291AC5A" w:rsidR="005F6D67" w:rsidRPr="008738E6" w:rsidRDefault="005F6D67" w:rsidP="005F6D67">
      <w:pPr>
        <w:autoSpaceDE w:val="0"/>
        <w:autoSpaceDN w:val="0"/>
        <w:adjustRightInd w:val="0"/>
        <w:jc w:val="both"/>
        <w:rPr>
          <w:rFonts w:ascii="Tahoma" w:hAnsi="Tahoma" w:cs="Tahoma"/>
          <w:b/>
          <w:bCs/>
          <w:lang w:eastAsia="es-MX"/>
        </w:rPr>
      </w:pPr>
      <w:r w:rsidRPr="008738E6">
        <w:rPr>
          <w:rFonts w:ascii="Tahoma" w:hAnsi="Tahoma" w:cs="Tahoma"/>
          <w:b/>
          <w:bCs/>
          <w:lang w:eastAsia="es-MX"/>
        </w:rPr>
        <w:t>IDENTIFICACIÓN DE RIESGOS DE CORRUPCIÓN.</w:t>
      </w:r>
    </w:p>
    <w:p w14:paraId="6AA7DCB0" w14:textId="77777777" w:rsidR="005F6D67" w:rsidRPr="008738E6" w:rsidRDefault="005F6D67" w:rsidP="005F6D67">
      <w:pPr>
        <w:autoSpaceDE w:val="0"/>
        <w:autoSpaceDN w:val="0"/>
        <w:adjustRightInd w:val="0"/>
        <w:ind w:left="720"/>
        <w:jc w:val="both"/>
        <w:rPr>
          <w:rFonts w:ascii="Tahoma" w:hAnsi="Tahoma" w:cs="Tahoma"/>
          <w:b/>
          <w:bCs/>
          <w:lang w:eastAsia="es-MX"/>
        </w:rPr>
      </w:pPr>
    </w:p>
    <w:p w14:paraId="44CA43AC" w14:textId="77777777" w:rsidR="005F6D67" w:rsidRPr="008738E6" w:rsidRDefault="005F6D67" w:rsidP="005F6D67">
      <w:pPr>
        <w:numPr>
          <w:ilvl w:val="0"/>
          <w:numId w:val="21"/>
        </w:numPr>
        <w:autoSpaceDE w:val="0"/>
        <w:autoSpaceDN w:val="0"/>
        <w:adjustRightInd w:val="0"/>
        <w:spacing w:after="0" w:line="240" w:lineRule="auto"/>
        <w:jc w:val="both"/>
        <w:rPr>
          <w:rFonts w:ascii="Tahoma" w:hAnsi="Tahoma" w:cs="Tahoma"/>
          <w:lang w:eastAsia="es-MX"/>
        </w:rPr>
      </w:pPr>
      <w:r w:rsidRPr="008738E6">
        <w:rPr>
          <w:rFonts w:ascii="Tahoma" w:hAnsi="Tahoma" w:cs="Tahoma"/>
          <w:b/>
          <w:lang w:eastAsia="es-MX"/>
        </w:rPr>
        <w:t>Riesgo de Corrupción</w:t>
      </w:r>
      <w:r w:rsidRPr="008738E6">
        <w:rPr>
          <w:rFonts w:ascii="Tahoma" w:hAnsi="Tahoma" w:cs="Tahoma"/>
          <w:lang w:eastAsia="es-MX"/>
        </w:rPr>
        <w:t>:</w:t>
      </w:r>
    </w:p>
    <w:p w14:paraId="1E93015E" w14:textId="77777777" w:rsidR="005F6D67" w:rsidRPr="008738E6" w:rsidRDefault="005F6D67" w:rsidP="005F6D67">
      <w:pPr>
        <w:autoSpaceDE w:val="0"/>
        <w:autoSpaceDN w:val="0"/>
        <w:adjustRightInd w:val="0"/>
        <w:jc w:val="both"/>
        <w:rPr>
          <w:rFonts w:ascii="Tahoma" w:hAnsi="Tahoma" w:cs="Tahoma"/>
          <w:lang w:eastAsia="es-MX"/>
        </w:rPr>
      </w:pPr>
      <w:r w:rsidRPr="008738E6">
        <w:rPr>
          <w:rFonts w:ascii="Tahoma" w:hAnsi="Tahoma" w:cs="Tahoma"/>
          <w:lang w:eastAsia="es-MX"/>
        </w:rPr>
        <w:t xml:space="preserve"> </w:t>
      </w:r>
    </w:p>
    <w:p w14:paraId="08A82B80" w14:textId="26C43C1A" w:rsidR="005F6D67" w:rsidRPr="008738E6" w:rsidRDefault="005F6D67" w:rsidP="005F6D67">
      <w:pPr>
        <w:autoSpaceDE w:val="0"/>
        <w:autoSpaceDN w:val="0"/>
        <w:adjustRightInd w:val="0"/>
        <w:jc w:val="both"/>
        <w:rPr>
          <w:rFonts w:ascii="Tahoma" w:hAnsi="Tahoma" w:cs="Tahoma"/>
          <w:lang w:eastAsia="es-MX"/>
        </w:rPr>
      </w:pPr>
      <w:r w:rsidRPr="008738E6">
        <w:rPr>
          <w:rFonts w:ascii="Tahoma" w:hAnsi="Tahoma" w:cs="Tahoma"/>
          <w:lang w:eastAsia="es-MX"/>
        </w:rPr>
        <w:t xml:space="preserve">Se entiende por Riesgo de Corrupción la posibilidad de </w:t>
      </w:r>
      <w:r w:rsidR="00307664" w:rsidRPr="008738E6">
        <w:rPr>
          <w:rFonts w:ascii="Tahoma" w:hAnsi="Tahoma" w:cs="Tahoma"/>
          <w:lang w:eastAsia="es-MX"/>
        </w:rPr>
        <w:t>que,</w:t>
      </w:r>
      <w:r w:rsidRPr="008738E6">
        <w:rPr>
          <w:rFonts w:ascii="Tahoma" w:hAnsi="Tahoma" w:cs="Tahoma"/>
          <w:lang w:eastAsia="es-MX"/>
        </w:rPr>
        <w:t xml:space="preserve"> por acción u omisión, mediante el uso Indebido del poder, de los recursos o de la información, se lesionen los intereses de una entidad y en consecuencia del Estado, para la obtención de un beneficio particular.</w:t>
      </w:r>
    </w:p>
    <w:p w14:paraId="36997164" w14:textId="77777777" w:rsidR="005F6D67" w:rsidRPr="008738E6" w:rsidRDefault="005F6D67" w:rsidP="005F6D67">
      <w:pPr>
        <w:autoSpaceDE w:val="0"/>
        <w:autoSpaceDN w:val="0"/>
        <w:adjustRightInd w:val="0"/>
        <w:jc w:val="both"/>
        <w:rPr>
          <w:rFonts w:ascii="Tahoma" w:hAnsi="Tahoma" w:cs="Tahoma"/>
          <w:lang w:eastAsia="es-MX"/>
        </w:rPr>
      </w:pPr>
    </w:p>
    <w:p w14:paraId="379FE365" w14:textId="77777777" w:rsidR="005F6D67" w:rsidRPr="008738E6" w:rsidRDefault="005F6D67" w:rsidP="005F6D67">
      <w:pPr>
        <w:numPr>
          <w:ilvl w:val="0"/>
          <w:numId w:val="21"/>
        </w:numPr>
        <w:autoSpaceDE w:val="0"/>
        <w:autoSpaceDN w:val="0"/>
        <w:adjustRightInd w:val="0"/>
        <w:spacing w:after="0" w:line="240" w:lineRule="auto"/>
        <w:jc w:val="both"/>
        <w:rPr>
          <w:rFonts w:ascii="Tahoma" w:hAnsi="Tahoma" w:cs="Tahoma"/>
          <w:lang w:eastAsia="es-MX"/>
        </w:rPr>
      </w:pPr>
      <w:r w:rsidRPr="008738E6">
        <w:rPr>
          <w:rFonts w:ascii="Tahoma" w:hAnsi="Tahoma" w:cs="Tahoma"/>
          <w:b/>
          <w:lang w:eastAsia="es-MX"/>
        </w:rPr>
        <w:t>Establecer Causas</w:t>
      </w:r>
      <w:r w:rsidRPr="008738E6">
        <w:rPr>
          <w:rFonts w:ascii="Tahoma" w:hAnsi="Tahoma" w:cs="Tahoma"/>
          <w:lang w:eastAsia="es-MX"/>
        </w:rPr>
        <w:t>:</w:t>
      </w:r>
    </w:p>
    <w:p w14:paraId="0BE359E9" w14:textId="77777777" w:rsidR="005F6D67" w:rsidRPr="008738E6" w:rsidRDefault="005F6D67" w:rsidP="005F6D67">
      <w:pPr>
        <w:pStyle w:val="pa70"/>
        <w:jc w:val="both"/>
        <w:rPr>
          <w:rFonts w:ascii="Tahoma" w:hAnsi="Tahoma" w:cs="Tahoma"/>
          <w:color w:val="000000"/>
          <w:sz w:val="20"/>
          <w:szCs w:val="20"/>
        </w:rPr>
      </w:pPr>
      <w:r w:rsidRPr="008738E6">
        <w:rPr>
          <w:rFonts w:ascii="Tahoma" w:hAnsi="Tahoma" w:cs="Tahoma"/>
          <w:color w:val="000000"/>
          <w:sz w:val="20"/>
          <w:szCs w:val="20"/>
        </w:rPr>
        <w:t xml:space="preserve">Identificar las DEBILIDADES (factores internos) y las AMENAZAS (Factores externos) que pueden interferir en el buen desarrollo de los procesos y procedimientos generando una mayor vulnerabilidad frente a riesgos de corrupción. </w:t>
      </w:r>
    </w:p>
    <w:p w14:paraId="2BFCE64F" w14:textId="77777777" w:rsidR="005F6D67" w:rsidRPr="008738E6" w:rsidRDefault="005F6D67" w:rsidP="005F6D67">
      <w:pPr>
        <w:pStyle w:val="pa70"/>
        <w:numPr>
          <w:ilvl w:val="0"/>
          <w:numId w:val="21"/>
        </w:numPr>
        <w:jc w:val="both"/>
        <w:rPr>
          <w:rFonts w:ascii="Tahoma" w:hAnsi="Tahoma" w:cs="Tahoma"/>
          <w:sz w:val="20"/>
          <w:szCs w:val="20"/>
        </w:rPr>
      </w:pPr>
      <w:r w:rsidRPr="008738E6">
        <w:rPr>
          <w:rFonts w:ascii="Tahoma" w:hAnsi="Tahoma" w:cs="Tahoma"/>
          <w:b/>
          <w:color w:val="000000"/>
          <w:sz w:val="20"/>
          <w:szCs w:val="20"/>
        </w:rPr>
        <w:t>Descripción del Riesgo de Corrupción</w:t>
      </w:r>
      <w:r w:rsidRPr="008738E6">
        <w:rPr>
          <w:rFonts w:ascii="Tahoma" w:hAnsi="Tahoma" w:cs="Tahoma"/>
          <w:color w:val="000000"/>
          <w:sz w:val="20"/>
          <w:szCs w:val="20"/>
        </w:rPr>
        <w:t>:</w:t>
      </w:r>
    </w:p>
    <w:p w14:paraId="201C340D" w14:textId="77777777" w:rsidR="005F6D67" w:rsidRPr="008738E6" w:rsidRDefault="005F6D67" w:rsidP="005F6D67">
      <w:pPr>
        <w:pStyle w:val="pa70"/>
        <w:jc w:val="both"/>
        <w:rPr>
          <w:rFonts w:ascii="Tahoma" w:hAnsi="Tahoma" w:cs="Tahoma"/>
          <w:sz w:val="20"/>
          <w:szCs w:val="20"/>
        </w:rPr>
      </w:pPr>
      <w:r w:rsidRPr="008738E6">
        <w:rPr>
          <w:rFonts w:ascii="Tahoma" w:hAnsi="Tahoma" w:cs="Tahoma"/>
          <w:color w:val="000000"/>
          <w:sz w:val="20"/>
          <w:szCs w:val="20"/>
        </w:rPr>
        <w:t>Una vez identificadas las causas, se define el riesgo de corrupción del proceso o, pro</w:t>
      </w:r>
      <w:r w:rsidRPr="008738E6">
        <w:rPr>
          <w:rFonts w:ascii="Tahoma" w:hAnsi="Tahoma" w:cs="Tahoma"/>
          <w:color w:val="000000"/>
          <w:sz w:val="20"/>
          <w:szCs w:val="20"/>
        </w:rPr>
        <w:softHyphen/>
        <w:t xml:space="preserve">cedimiento, según sea el caso. El riesgo debe estar descrito de manera clara, sin que su redacción dé lugar a ambigüedades o confusiones con la causa generadora de los mismos. A manera de ilustración se señalan algunos de los procesos y procedimientos susceptibles de actos de corrupción, a partir de los cuales la entidad podrá identificar sus riesgos de corrupción. Estos necesariamente no serán los únicos que se tengan en cuenta, por lo que cada entidad deberá contemplar en el análisis aquellos procesos que en el desarrollo de su misión institucional resulten propensos a la corrupción: </w:t>
      </w:r>
    </w:p>
    <w:p w14:paraId="750597E8" w14:textId="77777777" w:rsidR="005F6D67" w:rsidRPr="008738E6" w:rsidRDefault="005F6D67" w:rsidP="005F6D67">
      <w:pPr>
        <w:autoSpaceDE w:val="0"/>
        <w:autoSpaceDN w:val="0"/>
        <w:adjustRightInd w:val="0"/>
        <w:jc w:val="both"/>
        <w:rPr>
          <w:rFonts w:ascii="Tahoma" w:hAnsi="Tahoma" w:cs="Tahoma"/>
          <w:lang w:eastAsia="es-MX"/>
        </w:rPr>
      </w:pPr>
      <w:r w:rsidRPr="008738E6">
        <w:rPr>
          <w:rFonts w:ascii="Tahoma" w:hAnsi="Tahoma" w:cs="Tahoma"/>
          <w:b/>
          <w:bCs/>
          <w:lang w:eastAsia="es-MX"/>
        </w:rPr>
        <w:t>ANÁLISIS DEL RIESGO: PROBABILIDAD DE MATERIALIZACIÓN DE LOS RIESGOS DE CORRUPCIÓN.</w:t>
      </w:r>
    </w:p>
    <w:p w14:paraId="72A1A088" w14:textId="77777777" w:rsidR="005F6D67" w:rsidRPr="008738E6" w:rsidRDefault="005F6D67" w:rsidP="005F6D67">
      <w:pPr>
        <w:autoSpaceDE w:val="0"/>
        <w:autoSpaceDN w:val="0"/>
        <w:adjustRightInd w:val="0"/>
        <w:jc w:val="both"/>
        <w:rPr>
          <w:rFonts w:ascii="Tahoma" w:hAnsi="Tahoma" w:cs="Tahoma"/>
          <w:lang w:eastAsia="es-MX"/>
        </w:rPr>
      </w:pPr>
    </w:p>
    <w:p w14:paraId="3D9867FC" w14:textId="4994BF37" w:rsidR="005F6D67" w:rsidRPr="008738E6" w:rsidRDefault="005F6D67" w:rsidP="005F6D67">
      <w:pPr>
        <w:autoSpaceDE w:val="0"/>
        <w:autoSpaceDN w:val="0"/>
        <w:adjustRightInd w:val="0"/>
        <w:jc w:val="both"/>
        <w:rPr>
          <w:rFonts w:ascii="Tahoma" w:hAnsi="Tahoma" w:cs="Tahoma"/>
          <w:lang w:eastAsia="es-MX"/>
        </w:rPr>
      </w:pPr>
      <w:r w:rsidRPr="008738E6">
        <w:rPr>
          <w:rFonts w:ascii="Tahoma" w:hAnsi="Tahoma" w:cs="Tahoma"/>
          <w:lang w:eastAsia="es-MX"/>
        </w:rPr>
        <w:t xml:space="preserve">El análisis del riesgo busca determinar el grado en el cual se puede materializar un </w:t>
      </w:r>
      <w:r w:rsidR="00307664" w:rsidRPr="008738E6">
        <w:rPr>
          <w:rFonts w:ascii="Tahoma" w:hAnsi="Tahoma" w:cs="Tahoma"/>
          <w:lang w:eastAsia="es-MX"/>
        </w:rPr>
        <w:t>evento, considerando</w:t>
      </w:r>
      <w:r w:rsidRPr="008738E6">
        <w:rPr>
          <w:rFonts w:ascii="Tahoma" w:hAnsi="Tahoma" w:cs="Tahoma"/>
          <w:lang w:eastAsia="es-MX"/>
        </w:rPr>
        <w:t xml:space="preserve"> los siguientes criterios: </w:t>
      </w:r>
    </w:p>
    <w:p w14:paraId="1AD9FBA7" w14:textId="77777777" w:rsidR="005F6D67" w:rsidRPr="008738E6" w:rsidRDefault="005F6D67" w:rsidP="005F6D67">
      <w:pPr>
        <w:autoSpaceDE w:val="0"/>
        <w:autoSpaceDN w:val="0"/>
        <w:adjustRightInd w:val="0"/>
        <w:jc w:val="both"/>
        <w:rPr>
          <w:rFonts w:ascii="Tahoma" w:hAnsi="Tahoma" w:cs="Tahoma"/>
          <w:lang w:eastAsia="es-MX"/>
        </w:rPr>
      </w:pPr>
    </w:p>
    <w:p w14:paraId="3797E59F" w14:textId="77777777" w:rsidR="005F6D67" w:rsidRPr="008738E6" w:rsidRDefault="005F6D67" w:rsidP="005F6D67">
      <w:pPr>
        <w:numPr>
          <w:ilvl w:val="0"/>
          <w:numId w:val="21"/>
        </w:numPr>
        <w:autoSpaceDE w:val="0"/>
        <w:autoSpaceDN w:val="0"/>
        <w:adjustRightInd w:val="0"/>
        <w:spacing w:after="0" w:line="240" w:lineRule="auto"/>
        <w:jc w:val="both"/>
        <w:rPr>
          <w:rFonts w:ascii="Tahoma" w:hAnsi="Tahoma" w:cs="Tahoma"/>
          <w:lang w:eastAsia="es-MX"/>
        </w:rPr>
      </w:pPr>
      <w:r w:rsidRPr="008738E6">
        <w:rPr>
          <w:rFonts w:ascii="Tahoma" w:hAnsi="Tahoma" w:cs="Tahoma"/>
          <w:b/>
          <w:lang w:eastAsia="es-MX"/>
        </w:rPr>
        <w:t>Casi Seguro</w:t>
      </w:r>
      <w:r w:rsidRPr="008738E6">
        <w:rPr>
          <w:rFonts w:ascii="Tahoma" w:hAnsi="Tahoma" w:cs="Tahoma"/>
          <w:lang w:eastAsia="es-MX"/>
        </w:rPr>
        <w:t>: Se espera que el evento ocurra en la mayoría de las circunstancias.</w:t>
      </w:r>
    </w:p>
    <w:p w14:paraId="5950E831" w14:textId="77777777" w:rsidR="005F6D67" w:rsidRPr="008738E6" w:rsidRDefault="005F6D67" w:rsidP="005F6D67">
      <w:pPr>
        <w:autoSpaceDE w:val="0"/>
        <w:autoSpaceDN w:val="0"/>
        <w:adjustRightInd w:val="0"/>
        <w:jc w:val="both"/>
        <w:rPr>
          <w:rFonts w:ascii="Tahoma" w:hAnsi="Tahoma" w:cs="Tahoma"/>
          <w:lang w:eastAsia="es-MX"/>
        </w:rPr>
      </w:pPr>
    </w:p>
    <w:p w14:paraId="0FE87B11" w14:textId="77777777" w:rsidR="005F6D67" w:rsidRPr="008738E6" w:rsidRDefault="005F6D67" w:rsidP="005F6D67">
      <w:pPr>
        <w:numPr>
          <w:ilvl w:val="0"/>
          <w:numId w:val="21"/>
        </w:numPr>
        <w:autoSpaceDE w:val="0"/>
        <w:autoSpaceDN w:val="0"/>
        <w:adjustRightInd w:val="0"/>
        <w:spacing w:after="0" w:line="240" w:lineRule="auto"/>
        <w:jc w:val="both"/>
        <w:rPr>
          <w:rFonts w:ascii="Tahoma" w:hAnsi="Tahoma" w:cs="Tahoma"/>
          <w:lang w:eastAsia="es-MX"/>
        </w:rPr>
      </w:pPr>
      <w:r w:rsidRPr="008738E6">
        <w:rPr>
          <w:rFonts w:ascii="Tahoma" w:hAnsi="Tahoma" w:cs="Tahoma"/>
          <w:b/>
          <w:lang w:eastAsia="es-MX"/>
        </w:rPr>
        <w:t>Posible</w:t>
      </w:r>
      <w:r w:rsidRPr="008738E6">
        <w:rPr>
          <w:rFonts w:ascii="Tahoma" w:hAnsi="Tahoma" w:cs="Tahoma"/>
          <w:lang w:eastAsia="es-MX"/>
        </w:rPr>
        <w:t>: El evento puede ocurrir en algún momento.</w:t>
      </w:r>
    </w:p>
    <w:p w14:paraId="64C5F7CA" w14:textId="77777777" w:rsidR="005F6D67" w:rsidRPr="008738E6" w:rsidRDefault="005F6D67" w:rsidP="005F6D67">
      <w:pPr>
        <w:autoSpaceDE w:val="0"/>
        <w:autoSpaceDN w:val="0"/>
        <w:adjustRightInd w:val="0"/>
        <w:jc w:val="both"/>
        <w:rPr>
          <w:rFonts w:ascii="Tahoma" w:hAnsi="Tahoma" w:cs="Tahoma"/>
          <w:lang w:eastAsia="es-MX"/>
        </w:rPr>
      </w:pPr>
    </w:p>
    <w:p w14:paraId="19BFFE91" w14:textId="77777777" w:rsidR="005F6D67" w:rsidRPr="008738E6" w:rsidRDefault="005F6D67" w:rsidP="005F6D67">
      <w:pPr>
        <w:autoSpaceDE w:val="0"/>
        <w:autoSpaceDN w:val="0"/>
        <w:adjustRightInd w:val="0"/>
        <w:jc w:val="both"/>
        <w:rPr>
          <w:rFonts w:ascii="Tahoma" w:hAnsi="Tahoma" w:cs="Tahoma"/>
          <w:lang w:eastAsia="es-MX"/>
        </w:rPr>
      </w:pPr>
      <w:r w:rsidRPr="008738E6">
        <w:rPr>
          <w:rFonts w:ascii="Tahoma" w:hAnsi="Tahoma" w:cs="Tahoma"/>
          <w:lang w:eastAsia="es-MX"/>
        </w:rPr>
        <w:lastRenderedPageBreak/>
        <w:t>En la terminología de gestión del riesgo, “la probabilidad hace referencia a la oportunidad de que algo suceda, medido o determinado de manera objetiva (basado en datos y hechos históricos) o subjetiva (bajo criterios de experiencia o experticia de quien analiza), utilizando términos generales o matemáticos (como la probabilidad numérica) o la frecuencia en un periodo de tiempo determinado. Se busca por lo tanto determinar el grado en el cual se puede materializar un evento.</w:t>
      </w:r>
    </w:p>
    <w:p w14:paraId="0A80959A" w14:textId="77777777" w:rsidR="005F6D67" w:rsidRPr="008738E6" w:rsidRDefault="005F6D67" w:rsidP="005F6D67">
      <w:pPr>
        <w:autoSpaceDE w:val="0"/>
        <w:autoSpaceDN w:val="0"/>
        <w:adjustRightInd w:val="0"/>
        <w:jc w:val="both"/>
        <w:rPr>
          <w:rFonts w:ascii="Tahoma" w:hAnsi="Tahoma" w:cs="Tahoma"/>
          <w:lang w:eastAsia="es-MX"/>
        </w:rPr>
      </w:pPr>
      <w:r w:rsidRPr="008738E6">
        <w:rPr>
          <w:rFonts w:ascii="Tahoma" w:hAnsi="Tahoma" w:cs="Tahoma"/>
          <w:lang w:eastAsia="es-MX"/>
        </w:rPr>
        <w:t xml:space="preserve">En cuanto al impacto o consecuencia, este se refiere al “resultado de un evento que afecta los objetivos. Un evento puede generar un rango de consecuencias, las cuales se pueden expresar cualitativa o cuantitativamente”. </w:t>
      </w:r>
    </w:p>
    <w:p w14:paraId="21202BF0" w14:textId="77777777" w:rsidR="005F6D67" w:rsidRPr="008738E6" w:rsidRDefault="005F6D67" w:rsidP="005F6D67">
      <w:pPr>
        <w:autoSpaceDE w:val="0"/>
        <w:autoSpaceDN w:val="0"/>
        <w:adjustRightInd w:val="0"/>
        <w:jc w:val="both"/>
        <w:rPr>
          <w:rFonts w:ascii="Tahoma" w:hAnsi="Tahoma" w:cs="Tahoma"/>
          <w:lang w:eastAsia="es-MX"/>
        </w:rPr>
      </w:pPr>
      <w:r w:rsidRPr="008738E6">
        <w:rPr>
          <w:rFonts w:ascii="Tahoma" w:hAnsi="Tahoma" w:cs="Tahoma"/>
          <w:b/>
          <w:bCs/>
          <w:lang w:eastAsia="es-MX"/>
        </w:rPr>
        <w:t>VALORACIÓN DEL RIESGO DE CORRUPCIÓN.</w:t>
      </w:r>
    </w:p>
    <w:p w14:paraId="11636A23" w14:textId="77777777" w:rsidR="005F6D67" w:rsidRPr="008738E6" w:rsidRDefault="005F6D67" w:rsidP="005F6D67">
      <w:pPr>
        <w:autoSpaceDE w:val="0"/>
        <w:autoSpaceDN w:val="0"/>
        <w:adjustRightInd w:val="0"/>
        <w:jc w:val="both"/>
        <w:rPr>
          <w:rFonts w:ascii="Tahoma" w:hAnsi="Tahoma" w:cs="Tahoma"/>
          <w:lang w:eastAsia="es-MX"/>
        </w:rPr>
      </w:pPr>
      <w:r w:rsidRPr="008738E6">
        <w:rPr>
          <w:rFonts w:ascii="Tahoma" w:hAnsi="Tahoma" w:cs="Tahoma"/>
          <w:lang w:eastAsia="es-MX"/>
        </w:rPr>
        <w:t xml:space="preserve">Una vez identificados los riesgos de corrupción, la entidad debe establecer los controles teniendo en cuenta: </w:t>
      </w:r>
    </w:p>
    <w:p w14:paraId="2DEB6DD3" w14:textId="77777777" w:rsidR="005F6D67" w:rsidRPr="008738E6" w:rsidRDefault="005F6D67" w:rsidP="005F6D67">
      <w:pPr>
        <w:autoSpaceDE w:val="0"/>
        <w:autoSpaceDN w:val="0"/>
        <w:adjustRightInd w:val="0"/>
        <w:jc w:val="both"/>
        <w:rPr>
          <w:rFonts w:ascii="Tahoma" w:hAnsi="Tahoma" w:cs="Tahoma"/>
          <w:lang w:eastAsia="es-MX"/>
        </w:rPr>
      </w:pPr>
    </w:p>
    <w:p w14:paraId="3BE0F877" w14:textId="77777777" w:rsidR="005F6D67" w:rsidRPr="008738E6" w:rsidRDefault="005F6D67" w:rsidP="005F6D67">
      <w:pPr>
        <w:numPr>
          <w:ilvl w:val="0"/>
          <w:numId w:val="21"/>
        </w:numPr>
        <w:autoSpaceDE w:val="0"/>
        <w:autoSpaceDN w:val="0"/>
        <w:adjustRightInd w:val="0"/>
        <w:spacing w:after="0" w:line="240" w:lineRule="auto"/>
        <w:jc w:val="both"/>
        <w:rPr>
          <w:rFonts w:ascii="Tahoma" w:hAnsi="Tahoma" w:cs="Tahoma"/>
          <w:lang w:eastAsia="es-MX"/>
        </w:rPr>
      </w:pPr>
      <w:r w:rsidRPr="008738E6">
        <w:rPr>
          <w:rFonts w:ascii="Tahoma" w:hAnsi="Tahoma" w:cs="Tahoma"/>
          <w:b/>
          <w:lang w:eastAsia="es-MX"/>
        </w:rPr>
        <w:t>Controles preventivos:</w:t>
      </w:r>
      <w:r w:rsidRPr="008738E6">
        <w:rPr>
          <w:rFonts w:ascii="Tahoma" w:hAnsi="Tahoma" w:cs="Tahoma"/>
          <w:lang w:eastAsia="es-MX"/>
        </w:rPr>
        <w:t xml:space="preserve"> Que disminuyen la probabilidad de ocurrencia o materialización del riesgo.</w:t>
      </w:r>
    </w:p>
    <w:p w14:paraId="40A8CBA4" w14:textId="77777777" w:rsidR="005F6D67" w:rsidRPr="008738E6" w:rsidRDefault="005F6D67" w:rsidP="005F6D67">
      <w:pPr>
        <w:autoSpaceDE w:val="0"/>
        <w:autoSpaceDN w:val="0"/>
        <w:adjustRightInd w:val="0"/>
        <w:ind w:left="720"/>
        <w:jc w:val="both"/>
        <w:rPr>
          <w:rFonts w:ascii="Tahoma" w:hAnsi="Tahoma" w:cs="Tahoma"/>
          <w:lang w:eastAsia="es-MX"/>
        </w:rPr>
      </w:pPr>
    </w:p>
    <w:p w14:paraId="26992753" w14:textId="77777777" w:rsidR="005F6D67" w:rsidRPr="008738E6" w:rsidRDefault="005F6D67" w:rsidP="005F6D67">
      <w:pPr>
        <w:numPr>
          <w:ilvl w:val="0"/>
          <w:numId w:val="21"/>
        </w:numPr>
        <w:autoSpaceDE w:val="0"/>
        <w:autoSpaceDN w:val="0"/>
        <w:adjustRightInd w:val="0"/>
        <w:spacing w:after="0" w:line="240" w:lineRule="auto"/>
        <w:jc w:val="both"/>
        <w:rPr>
          <w:rFonts w:ascii="Tahoma" w:hAnsi="Tahoma" w:cs="Tahoma"/>
          <w:lang w:eastAsia="es-MX"/>
        </w:rPr>
      </w:pPr>
      <w:r w:rsidRPr="008738E6">
        <w:rPr>
          <w:rFonts w:ascii="Tahoma" w:hAnsi="Tahoma" w:cs="Tahoma"/>
          <w:b/>
          <w:lang w:eastAsia="es-MX"/>
        </w:rPr>
        <w:t>Controles correctivos:</w:t>
      </w:r>
      <w:r w:rsidRPr="008738E6">
        <w:rPr>
          <w:rFonts w:ascii="Tahoma" w:hAnsi="Tahoma" w:cs="Tahoma"/>
          <w:lang w:eastAsia="es-MX"/>
        </w:rPr>
        <w:t xml:space="preserve"> Que buscan combatir o eliminar las causas que lo generaron en caso de materializarse</w:t>
      </w:r>
      <w:r w:rsidRPr="008738E6">
        <w:rPr>
          <w:rFonts w:ascii="Tahoma" w:hAnsi="Tahoma" w:cs="Tahoma"/>
          <w:color w:val="000000"/>
          <w:lang w:eastAsia="es-MX"/>
        </w:rPr>
        <w:t>.</w:t>
      </w:r>
    </w:p>
    <w:p w14:paraId="5C865F56" w14:textId="77777777" w:rsidR="005F6D67" w:rsidRPr="008738E6" w:rsidRDefault="005F6D67" w:rsidP="005F6D67">
      <w:pPr>
        <w:autoSpaceDE w:val="0"/>
        <w:autoSpaceDN w:val="0"/>
        <w:adjustRightInd w:val="0"/>
        <w:jc w:val="both"/>
        <w:rPr>
          <w:rFonts w:ascii="Tahoma" w:hAnsi="Tahoma" w:cs="Tahoma"/>
          <w:b/>
          <w:bCs/>
          <w:lang w:eastAsia="es-MX"/>
        </w:rPr>
      </w:pPr>
    </w:p>
    <w:p w14:paraId="2A044B52" w14:textId="77777777" w:rsidR="005F6D67" w:rsidRPr="008738E6" w:rsidRDefault="005F6D67" w:rsidP="005F6D67">
      <w:pPr>
        <w:autoSpaceDE w:val="0"/>
        <w:autoSpaceDN w:val="0"/>
        <w:adjustRightInd w:val="0"/>
        <w:jc w:val="both"/>
        <w:rPr>
          <w:rFonts w:ascii="Tahoma" w:hAnsi="Tahoma" w:cs="Tahoma"/>
          <w:b/>
          <w:bCs/>
          <w:lang w:eastAsia="es-MX"/>
        </w:rPr>
      </w:pPr>
      <w:r w:rsidRPr="008738E6">
        <w:rPr>
          <w:rFonts w:ascii="Tahoma" w:hAnsi="Tahoma" w:cs="Tahoma"/>
          <w:b/>
          <w:bCs/>
          <w:lang w:eastAsia="es-MX"/>
        </w:rPr>
        <w:t>POLÍTICA DE ADMINISTRACIÓN DE RIESGOS DE CORRUPCIÓN.</w:t>
      </w:r>
    </w:p>
    <w:p w14:paraId="01CA63E8" w14:textId="77777777" w:rsidR="005F6D67" w:rsidRPr="008738E6" w:rsidRDefault="005F6D67" w:rsidP="005F6D67">
      <w:pPr>
        <w:autoSpaceDE w:val="0"/>
        <w:autoSpaceDN w:val="0"/>
        <w:adjustRightInd w:val="0"/>
        <w:jc w:val="both"/>
        <w:rPr>
          <w:rFonts w:ascii="Tahoma" w:hAnsi="Tahoma" w:cs="Tahoma"/>
          <w:b/>
          <w:bCs/>
          <w:lang w:eastAsia="es-MX"/>
        </w:rPr>
      </w:pPr>
    </w:p>
    <w:p w14:paraId="4C6769F6" w14:textId="77777777" w:rsidR="005F6D67" w:rsidRPr="008738E6" w:rsidRDefault="005F6D67" w:rsidP="005F6D67">
      <w:pPr>
        <w:autoSpaceDE w:val="0"/>
        <w:autoSpaceDN w:val="0"/>
        <w:adjustRightInd w:val="0"/>
        <w:jc w:val="both"/>
        <w:rPr>
          <w:rFonts w:ascii="Tahoma" w:hAnsi="Tahoma" w:cs="Tahoma"/>
          <w:lang w:eastAsia="es-MX"/>
        </w:rPr>
      </w:pPr>
      <w:r w:rsidRPr="008738E6">
        <w:rPr>
          <w:rFonts w:ascii="Tahoma" w:hAnsi="Tahoma" w:cs="Tahoma"/>
          <w:lang w:eastAsia="es-MX"/>
        </w:rPr>
        <w:t>La política de administración de riesgos es el conjunto de actividades coordinadas para dirigir y controlar una organización con respecto al riesgo. Esta política debe estar alineada con la planificación estratégica de la entidad, con el fin de garantizar de forma razonable la eficacia de las acciones planteadas frente a los posibles riesgos de corrupción identificados.</w:t>
      </w:r>
    </w:p>
    <w:p w14:paraId="0AF35B33" w14:textId="77777777" w:rsidR="005F6D67" w:rsidRPr="008738E6" w:rsidRDefault="005F6D67" w:rsidP="005F6D67">
      <w:pPr>
        <w:autoSpaceDE w:val="0"/>
        <w:autoSpaceDN w:val="0"/>
        <w:adjustRightInd w:val="0"/>
        <w:jc w:val="both"/>
        <w:rPr>
          <w:rFonts w:ascii="Tahoma" w:hAnsi="Tahoma" w:cs="Tahoma"/>
          <w:color w:val="000000"/>
          <w:lang w:eastAsia="es-MX"/>
        </w:rPr>
      </w:pPr>
      <w:r w:rsidRPr="008738E6">
        <w:rPr>
          <w:rFonts w:ascii="Tahoma" w:hAnsi="Tahoma" w:cs="Tahoma"/>
          <w:color w:val="000000"/>
          <w:lang w:eastAsia="es-MX"/>
        </w:rPr>
        <w:t>Las acciones que debe tener en cuenta la alta dirección para su administración son:</w:t>
      </w:r>
    </w:p>
    <w:p w14:paraId="1DD0EDE7" w14:textId="77777777" w:rsidR="005F6D67" w:rsidRPr="008738E6" w:rsidRDefault="005F6D67" w:rsidP="005F6D67">
      <w:pPr>
        <w:numPr>
          <w:ilvl w:val="0"/>
          <w:numId w:val="21"/>
        </w:numPr>
        <w:autoSpaceDE w:val="0"/>
        <w:autoSpaceDN w:val="0"/>
        <w:adjustRightInd w:val="0"/>
        <w:spacing w:after="0" w:line="240" w:lineRule="auto"/>
        <w:jc w:val="both"/>
        <w:rPr>
          <w:rFonts w:ascii="Tahoma" w:hAnsi="Tahoma" w:cs="Tahoma"/>
          <w:color w:val="000000"/>
          <w:lang w:eastAsia="es-MX"/>
        </w:rPr>
      </w:pPr>
      <w:r w:rsidRPr="008738E6">
        <w:rPr>
          <w:rFonts w:ascii="Tahoma" w:hAnsi="Tahoma" w:cs="Tahoma"/>
          <w:b/>
          <w:lang w:eastAsia="es-MX"/>
        </w:rPr>
        <w:t>Evitar El Riesgo</w:t>
      </w:r>
      <w:r w:rsidRPr="008738E6">
        <w:rPr>
          <w:rFonts w:ascii="Tahoma" w:hAnsi="Tahoma" w:cs="Tahoma"/>
          <w:color w:val="000000"/>
          <w:lang w:eastAsia="es-MX"/>
        </w:rPr>
        <w:t>:</w:t>
      </w:r>
      <w:r w:rsidRPr="008738E6">
        <w:rPr>
          <w:rFonts w:ascii="Tahoma" w:hAnsi="Tahoma" w:cs="Tahoma"/>
          <w:color w:val="00FFFF"/>
          <w:lang w:eastAsia="es-MX"/>
        </w:rPr>
        <w:t xml:space="preserve"> </w:t>
      </w:r>
      <w:r w:rsidRPr="008738E6">
        <w:rPr>
          <w:rFonts w:ascii="Tahoma" w:hAnsi="Tahoma" w:cs="Tahoma"/>
          <w:color w:val="000000"/>
          <w:lang w:eastAsia="es-MX"/>
        </w:rPr>
        <w:t>Tomar las medidas encaminadas a prevenir su materialización, es siempre la primera alternativa a considerar; se logra cuando al interior de los procesos se genera cambios sustanciales por mejoramiento, rediseño o eliminación, resultado de unos adecuados controles y acciones emprendidas.</w:t>
      </w:r>
    </w:p>
    <w:p w14:paraId="73436AD7" w14:textId="77777777" w:rsidR="005F6D67" w:rsidRPr="008738E6" w:rsidRDefault="005F6D67" w:rsidP="005F6D67">
      <w:pPr>
        <w:autoSpaceDE w:val="0"/>
        <w:autoSpaceDN w:val="0"/>
        <w:adjustRightInd w:val="0"/>
        <w:jc w:val="both"/>
        <w:rPr>
          <w:rFonts w:ascii="Tahoma" w:hAnsi="Tahoma" w:cs="Tahoma"/>
          <w:lang w:eastAsia="es-MX"/>
        </w:rPr>
      </w:pPr>
    </w:p>
    <w:p w14:paraId="7C66B595" w14:textId="77777777" w:rsidR="005F6D67" w:rsidRPr="008738E6" w:rsidRDefault="005F6D67" w:rsidP="005F6D67">
      <w:pPr>
        <w:numPr>
          <w:ilvl w:val="0"/>
          <w:numId w:val="21"/>
        </w:numPr>
        <w:autoSpaceDE w:val="0"/>
        <w:autoSpaceDN w:val="0"/>
        <w:adjustRightInd w:val="0"/>
        <w:spacing w:after="0" w:line="240" w:lineRule="auto"/>
        <w:jc w:val="both"/>
        <w:rPr>
          <w:rFonts w:ascii="Tahoma" w:hAnsi="Tahoma" w:cs="Tahoma"/>
          <w:lang w:eastAsia="es-MX"/>
        </w:rPr>
      </w:pPr>
      <w:r w:rsidRPr="008738E6">
        <w:rPr>
          <w:rFonts w:ascii="Tahoma" w:hAnsi="Tahoma" w:cs="Tahoma"/>
          <w:b/>
          <w:lang w:eastAsia="es-MX"/>
        </w:rPr>
        <w:t>Reducir El Riesgo</w:t>
      </w:r>
      <w:r w:rsidRPr="008738E6">
        <w:rPr>
          <w:rFonts w:ascii="Tahoma" w:hAnsi="Tahoma" w:cs="Tahoma"/>
          <w:lang w:eastAsia="es-MX"/>
        </w:rPr>
        <w:t xml:space="preserve">: Implica tomar medidas encaminadas a disminuir la probabilidad (medidas de prevención). La reducción del riesgo es probablemente el método más </w:t>
      </w:r>
      <w:r w:rsidRPr="008738E6">
        <w:rPr>
          <w:rFonts w:ascii="Tahoma" w:hAnsi="Tahoma" w:cs="Tahoma"/>
          <w:lang w:eastAsia="es-MX"/>
        </w:rPr>
        <w:lastRenderedPageBreak/>
        <w:t>sencillo y económico para superar las debilidades antes de aplicar medidas más costosas y difíciles.</w:t>
      </w:r>
    </w:p>
    <w:p w14:paraId="0B512286" w14:textId="77777777" w:rsidR="005F6D67" w:rsidRPr="008738E6" w:rsidRDefault="005F6D67" w:rsidP="005F6D67">
      <w:pPr>
        <w:autoSpaceDE w:val="0"/>
        <w:autoSpaceDN w:val="0"/>
        <w:adjustRightInd w:val="0"/>
        <w:jc w:val="both"/>
        <w:rPr>
          <w:rFonts w:ascii="Tahoma" w:hAnsi="Tahoma" w:cs="Tahoma"/>
          <w:lang w:eastAsia="es-MX"/>
        </w:rPr>
      </w:pPr>
    </w:p>
    <w:p w14:paraId="42A618DD" w14:textId="77777777" w:rsidR="005F6D67" w:rsidRPr="008738E6" w:rsidRDefault="005F6D67" w:rsidP="005F6D67">
      <w:pPr>
        <w:autoSpaceDE w:val="0"/>
        <w:autoSpaceDN w:val="0"/>
        <w:adjustRightInd w:val="0"/>
        <w:jc w:val="both"/>
        <w:rPr>
          <w:rFonts w:ascii="Tahoma" w:hAnsi="Tahoma" w:cs="Tahoma"/>
          <w:b/>
          <w:lang w:eastAsia="es-MX"/>
        </w:rPr>
      </w:pPr>
      <w:r w:rsidRPr="008738E6">
        <w:rPr>
          <w:rFonts w:ascii="Tahoma" w:hAnsi="Tahoma" w:cs="Tahoma"/>
          <w:b/>
          <w:bCs/>
          <w:lang w:eastAsia="es-MX"/>
        </w:rPr>
        <w:t>SEGUIMIENTO DE LOS RIESGOS DE CORRUPCIÓN.</w:t>
      </w:r>
    </w:p>
    <w:p w14:paraId="2B399BD7" w14:textId="77777777" w:rsidR="005F6D67" w:rsidRPr="008738E6" w:rsidRDefault="005F6D67" w:rsidP="005F6D67">
      <w:pPr>
        <w:autoSpaceDE w:val="0"/>
        <w:autoSpaceDN w:val="0"/>
        <w:adjustRightInd w:val="0"/>
        <w:jc w:val="both"/>
        <w:rPr>
          <w:rFonts w:ascii="Tahoma" w:hAnsi="Tahoma" w:cs="Tahoma"/>
          <w:lang w:eastAsia="es-MX"/>
        </w:rPr>
      </w:pPr>
      <w:r w:rsidRPr="008738E6">
        <w:rPr>
          <w:rFonts w:ascii="Tahoma" w:hAnsi="Tahoma" w:cs="Tahoma"/>
          <w:lang w:eastAsia="es-MX"/>
        </w:rPr>
        <w:t>Teniendo en cuenta que la dinámica en la cual se desenvuelve la corrupción puede variar y en algunos casos tiende a aumentar, dificultando o incluso impidiendo su detección, es necesario que permanentemente se revisen las causas del riesgo de corrupción identificadas. En este sentido las entidades deberán realizar seguimiento a los mapas de riesgo cuatrimestralmente sugiriéndose estas posibles fechas, con corte a abril 30, agosto 31 y diciembre 31 de cada vigencia.</w:t>
      </w:r>
    </w:p>
    <w:p w14:paraId="4E2CF587" w14:textId="77777777" w:rsidR="005F6D67" w:rsidRPr="008738E6" w:rsidRDefault="005F6D67" w:rsidP="005F6D67">
      <w:pPr>
        <w:autoSpaceDE w:val="0"/>
        <w:autoSpaceDN w:val="0"/>
        <w:adjustRightInd w:val="0"/>
        <w:jc w:val="both"/>
        <w:rPr>
          <w:rFonts w:ascii="Tahoma" w:hAnsi="Tahoma" w:cs="Tahoma"/>
          <w:lang w:eastAsia="es-MX"/>
        </w:rPr>
      </w:pPr>
      <w:r w:rsidRPr="008738E6">
        <w:rPr>
          <w:rFonts w:ascii="Tahoma" w:hAnsi="Tahoma" w:cs="Tahoma"/>
          <w:lang w:eastAsia="es-MX"/>
        </w:rPr>
        <w:t>Herramienta que le permite a la entidad identificar, analizar y controlar los posibles hechos generadores de corrupción, tanto internos como externos. A partir de la determinación de los riesgos de posibles actos de corrupción, causas y sus consecuencias se establecen las medidas orientadas a controlarlos.</w:t>
      </w:r>
    </w:p>
    <w:p w14:paraId="77DA7768" w14:textId="77777777" w:rsidR="005F6D67" w:rsidRPr="008738E6" w:rsidRDefault="005F6D67" w:rsidP="005F6D67">
      <w:pPr>
        <w:autoSpaceDE w:val="0"/>
        <w:autoSpaceDN w:val="0"/>
        <w:adjustRightInd w:val="0"/>
        <w:jc w:val="both"/>
        <w:rPr>
          <w:rFonts w:ascii="Tahoma" w:hAnsi="Tahoma" w:cs="Tahoma"/>
          <w:b/>
          <w:bCs/>
          <w:lang w:eastAsia="es-MX"/>
        </w:rPr>
      </w:pPr>
      <w:r w:rsidRPr="008738E6">
        <w:rPr>
          <w:rFonts w:ascii="Tahoma" w:hAnsi="Tahoma" w:cs="Tahoma"/>
          <w:b/>
          <w:bCs/>
          <w:lang w:eastAsia="es-MX"/>
        </w:rPr>
        <w:t>MAPA DE RIESGOS DE CORRUPCIÓN.</w:t>
      </w:r>
    </w:p>
    <w:tbl>
      <w:tblPr>
        <w:tblW w:w="48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58"/>
        <w:gridCol w:w="3032"/>
      </w:tblGrid>
      <w:tr w:rsidR="004A250D" w:rsidRPr="00CB3FCC" w14:paraId="5ED0BF88" w14:textId="77777777" w:rsidTr="004A250D">
        <w:trPr>
          <w:trHeight w:val="450"/>
        </w:trPr>
        <w:tc>
          <w:tcPr>
            <w:tcW w:w="3235" w:type="pct"/>
            <w:vMerge w:val="restart"/>
            <w:shd w:val="clear" w:color="000000" w:fill="FCD5B4"/>
            <w:noWrap/>
            <w:vAlign w:val="center"/>
            <w:hideMark/>
          </w:tcPr>
          <w:p w14:paraId="292E6052" w14:textId="77777777" w:rsidR="004A250D" w:rsidRPr="00CB3FCC" w:rsidRDefault="004A250D" w:rsidP="00CB3FCC">
            <w:pPr>
              <w:spacing w:after="0" w:line="240" w:lineRule="auto"/>
              <w:jc w:val="center"/>
              <w:rPr>
                <w:rFonts w:ascii="Arial Narrow" w:eastAsia="Times New Roman" w:hAnsi="Arial Narrow" w:cs="Calibri"/>
                <w:b/>
                <w:bCs/>
                <w:color w:val="000000"/>
              </w:rPr>
            </w:pPr>
            <w:r w:rsidRPr="00CB3FCC">
              <w:rPr>
                <w:rFonts w:ascii="Arial Narrow" w:eastAsia="Times New Roman" w:hAnsi="Arial Narrow" w:cs="Calibri"/>
                <w:b/>
                <w:bCs/>
                <w:color w:val="000000"/>
              </w:rPr>
              <w:t>Descripción del Riesgo</w:t>
            </w:r>
          </w:p>
        </w:tc>
        <w:tc>
          <w:tcPr>
            <w:tcW w:w="1765" w:type="pct"/>
            <w:vMerge w:val="restart"/>
            <w:shd w:val="clear" w:color="000000" w:fill="FCD5B4"/>
            <w:vAlign w:val="center"/>
            <w:hideMark/>
          </w:tcPr>
          <w:p w14:paraId="7331F6AA" w14:textId="77777777" w:rsidR="004A250D" w:rsidRPr="00CB3FCC" w:rsidRDefault="004A250D" w:rsidP="00CB3FCC">
            <w:pPr>
              <w:spacing w:after="0" w:line="240" w:lineRule="auto"/>
              <w:jc w:val="center"/>
              <w:rPr>
                <w:rFonts w:ascii="Arial Narrow" w:eastAsia="Times New Roman" w:hAnsi="Arial Narrow" w:cs="Calibri"/>
                <w:b/>
                <w:bCs/>
                <w:color w:val="000000"/>
              </w:rPr>
            </w:pPr>
            <w:r w:rsidRPr="00CB3FCC">
              <w:rPr>
                <w:rFonts w:ascii="Arial Narrow" w:eastAsia="Times New Roman" w:hAnsi="Arial Narrow" w:cs="Calibri"/>
                <w:b/>
                <w:bCs/>
                <w:color w:val="000000"/>
              </w:rPr>
              <w:t>Clasificación del Riesgo</w:t>
            </w:r>
          </w:p>
        </w:tc>
      </w:tr>
      <w:tr w:rsidR="004A250D" w:rsidRPr="00CB3FCC" w14:paraId="2BF2A685" w14:textId="77777777" w:rsidTr="004A250D">
        <w:trPr>
          <w:trHeight w:val="450"/>
        </w:trPr>
        <w:tc>
          <w:tcPr>
            <w:tcW w:w="3235" w:type="pct"/>
            <w:vMerge/>
            <w:vAlign w:val="center"/>
            <w:hideMark/>
          </w:tcPr>
          <w:p w14:paraId="0950B447" w14:textId="77777777" w:rsidR="004A250D" w:rsidRPr="00CB3FCC" w:rsidRDefault="004A250D" w:rsidP="00CB3FCC">
            <w:pPr>
              <w:spacing w:after="0" w:line="240" w:lineRule="auto"/>
              <w:rPr>
                <w:rFonts w:ascii="Arial Narrow" w:eastAsia="Times New Roman" w:hAnsi="Arial Narrow" w:cs="Calibri"/>
                <w:b/>
                <w:bCs/>
                <w:color w:val="000000"/>
              </w:rPr>
            </w:pPr>
          </w:p>
        </w:tc>
        <w:tc>
          <w:tcPr>
            <w:tcW w:w="1765" w:type="pct"/>
            <w:vMerge/>
            <w:vAlign w:val="center"/>
            <w:hideMark/>
          </w:tcPr>
          <w:p w14:paraId="7820C289" w14:textId="77777777" w:rsidR="004A250D" w:rsidRPr="00CB3FCC" w:rsidRDefault="004A250D" w:rsidP="00CB3FCC">
            <w:pPr>
              <w:spacing w:after="0" w:line="240" w:lineRule="auto"/>
              <w:rPr>
                <w:rFonts w:ascii="Arial Narrow" w:eastAsia="Times New Roman" w:hAnsi="Arial Narrow" w:cs="Calibri"/>
                <w:b/>
                <w:bCs/>
                <w:color w:val="000000"/>
              </w:rPr>
            </w:pPr>
          </w:p>
        </w:tc>
      </w:tr>
      <w:tr w:rsidR="004A250D" w:rsidRPr="00CB3FCC" w14:paraId="6F840855" w14:textId="77777777" w:rsidTr="004A250D">
        <w:trPr>
          <w:trHeight w:val="419"/>
        </w:trPr>
        <w:tc>
          <w:tcPr>
            <w:tcW w:w="3235" w:type="pct"/>
            <w:hideMark/>
          </w:tcPr>
          <w:p w14:paraId="16EB0F7D" w14:textId="77777777" w:rsidR="004A250D" w:rsidRPr="00CB3FCC" w:rsidRDefault="004A250D" w:rsidP="00CB3FCC">
            <w:pPr>
              <w:spacing w:after="0" w:line="240" w:lineRule="auto"/>
              <w:rPr>
                <w:rFonts w:ascii="Arial Narrow" w:eastAsia="Times New Roman" w:hAnsi="Arial Narrow" w:cs="Calibri"/>
              </w:rPr>
            </w:pPr>
            <w:r w:rsidRPr="00CB3FCC">
              <w:rPr>
                <w:rFonts w:ascii="Arial Narrow" w:eastAsia="Times New Roman" w:hAnsi="Arial Narrow" w:cs="Calibri"/>
              </w:rPr>
              <w:t>Corrupción Posibilidad de recibir o solicitar cualquier dádiva o beneficio a nombre propio o de terceros con el fin celebrar un contrato.</w:t>
            </w:r>
          </w:p>
        </w:tc>
        <w:tc>
          <w:tcPr>
            <w:tcW w:w="1765" w:type="pct"/>
            <w:hideMark/>
          </w:tcPr>
          <w:p w14:paraId="52BDF9B6" w14:textId="00B62249" w:rsidR="004A250D" w:rsidRPr="00CB3FCC" w:rsidRDefault="004A250D" w:rsidP="00CB3FCC">
            <w:pPr>
              <w:spacing w:after="0" w:line="240" w:lineRule="auto"/>
              <w:rPr>
                <w:rFonts w:ascii="Arial Narrow" w:eastAsia="Times New Roman" w:hAnsi="Arial Narrow" w:cs="Calibri"/>
                <w:color w:val="000000"/>
              </w:rPr>
            </w:pPr>
            <w:r w:rsidRPr="00CB3FCC">
              <w:rPr>
                <w:rFonts w:ascii="Arial Narrow" w:eastAsia="Times New Roman" w:hAnsi="Arial Narrow" w:cs="Calibri"/>
                <w:color w:val="000000"/>
              </w:rPr>
              <w:t>Ejecución y administración de procesos</w:t>
            </w:r>
          </w:p>
        </w:tc>
      </w:tr>
      <w:tr w:rsidR="004A250D" w:rsidRPr="00CB3FCC" w14:paraId="07290C51" w14:textId="77777777" w:rsidTr="004A250D">
        <w:trPr>
          <w:trHeight w:val="643"/>
        </w:trPr>
        <w:tc>
          <w:tcPr>
            <w:tcW w:w="3235" w:type="pct"/>
            <w:hideMark/>
          </w:tcPr>
          <w:p w14:paraId="37409D84" w14:textId="4DC3F262" w:rsidR="004A250D" w:rsidRPr="00CB3FCC" w:rsidRDefault="004A250D" w:rsidP="00CB3FCC">
            <w:pPr>
              <w:spacing w:after="0" w:line="240" w:lineRule="auto"/>
              <w:rPr>
                <w:rFonts w:ascii="Arial Narrow" w:eastAsia="Times New Roman" w:hAnsi="Arial Narrow" w:cs="Calibri"/>
              </w:rPr>
            </w:pPr>
            <w:r w:rsidRPr="00CB3FCC">
              <w:rPr>
                <w:rFonts w:ascii="Arial Narrow" w:eastAsia="Times New Roman" w:hAnsi="Arial Narrow" w:cs="Calibri"/>
              </w:rPr>
              <w:t xml:space="preserve">Corrupción Firma de contratos con Empresas Responsables de Pago que son firmados favoreciendo a estas en sobrecostos y ganancias que afectan el patrimonio de la institución </w:t>
            </w:r>
          </w:p>
        </w:tc>
        <w:tc>
          <w:tcPr>
            <w:tcW w:w="1765" w:type="pct"/>
            <w:hideMark/>
          </w:tcPr>
          <w:p w14:paraId="44E79583" w14:textId="38A0AF3E" w:rsidR="004A250D" w:rsidRPr="00CB3FCC" w:rsidRDefault="004A250D" w:rsidP="00CB3FCC">
            <w:pPr>
              <w:spacing w:after="0" w:line="240" w:lineRule="auto"/>
              <w:rPr>
                <w:rFonts w:ascii="Arial Narrow" w:eastAsia="Times New Roman" w:hAnsi="Arial Narrow" w:cs="Calibri"/>
                <w:color w:val="000000"/>
              </w:rPr>
            </w:pPr>
            <w:r w:rsidRPr="00CB3FCC">
              <w:rPr>
                <w:rFonts w:ascii="Arial Narrow" w:eastAsia="Times New Roman" w:hAnsi="Arial Narrow" w:cs="Calibri"/>
                <w:color w:val="000000"/>
              </w:rPr>
              <w:t>ejecución y administración de procesos</w:t>
            </w:r>
          </w:p>
        </w:tc>
      </w:tr>
      <w:tr w:rsidR="004A250D" w:rsidRPr="00CB3FCC" w14:paraId="15A97A35" w14:textId="77777777" w:rsidTr="004A250D">
        <w:trPr>
          <w:trHeight w:val="441"/>
        </w:trPr>
        <w:tc>
          <w:tcPr>
            <w:tcW w:w="3235" w:type="pct"/>
            <w:hideMark/>
          </w:tcPr>
          <w:p w14:paraId="4CCA2FFB" w14:textId="28219DA3" w:rsidR="004A250D" w:rsidRPr="00CB3FCC" w:rsidRDefault="004A250D" w:rsidP="00CB3FCC">
            <w:pPr>
              <w:spacing w:after="0" w:line="240" w:lineRule="auto"/>
              <w:rPr>
                <w:rFonts w:ascii="Arial Narrow" w:eastAsia="Times New Roman" w:hAnsi="Arial Narrow" w:cs="Calibri"/>
              </w:rPr>
            </w:pPr>
            <w:r w:rsidRPr="00CB3FCC">
              <w:rPr>
                <w:rFonts w:ascii="Arial Narrow" w:eastAsia="Times New Roman" w:hAnsi="Arial Narrow" w:cs="Calibri"/>
              </w:rPr>
              <w:t xml:space="preserve">Corrupción </w:t>
            </w:r>
            <w:r w:rsidR="00A715FB" w:rsidRPr="00CB3FCC">
              <w:rPr>
                <w:rFonts w:ascii="Arial Narrow" w:eastAsia="Times New Roman" w:hAnsi="Arial Narrow" w:cs="Calibri"/>
              </w:rPr>
              <w:t>Manipulación de</w:t>
            </w:r>
            <w:r w:rsidRPr="00CB3FCC">
              <w:rPr>
                <w:rFonts w:ascii="Arial Narrow" w:eastAsia="Times New Roman" w:hAnsi="Arial Narrow" w:cs="Calibri"/>
              </w:rPr>
              <w:t xml:space="preserve"> los informes de </w:t>
            </w:r>
            <w:r w:rsidR="00A715FB" w:rsidRPr="00CB3FCC">
              <w:rPr>
                <w:rFonts w:ascii="Arial Narrow" w:eastAsia="Times New Roman" w:hAnsi="Arial Narrow" w:cs="Calibri"/>
              </w:rPr>
              <w:t>cumplimiento del</w:t>
            </w:r>
            <w:r w:rsidRPr="00CB3FCC">
              <w:rPr>
                <w:rFonts w:ascii="Arial Narrow" w:eastAsia="Times New Roman" w:hAnsi="Arial Narrow" w:cs="Calibri"/>
              </w:rPr>
              <w:t xml:space="preserve"> </w:t>
            </w:r>
            <w:r w:rsidR="00A715FB" w:rsidRPr="00CB3FCC">
              <w:rPr>
                <w:rFonts w:ascii="Arial Narrow" w:eastAsia="Times New Roman" w:hAnsi="Arial Narrow" w:cs="Calibri"/>
              </w:rPr>
              <w:t>plan Gestión</w:t>
            </w:r>
            <w:r w:rsidRPr="00CB3FCC">
              <w:rPr>
                <w:rFonts w:ascii="Arial Narrow" w:eastAsia="Times New Roman" w:hAnsi="Arial Narrow" w:cs="Calibri"/>
              </w:rPr>
              <w:t xml:space="preserve"> Anual</w:t>
            </w:r>
          </w:p>
        </w:tc>
        <w:tc>
          <w:tcPr>
            <w:tcW w:w="1765" w:type="pct"/>
            <w:hideMark/>
          </w:tcPr>
          <w:p w14:paraId="039F7EA3" w14:textId="77777777" w:rsidR="004A250D" w:rsidRPr="00CB3FCC" w:rsidRDefault="004A250D" w:rsidP="00CB3FCC">
            <w:pPr>
              <w:spacing w:after="0" w:line="240" w:lineRule="auto"/>
              <w:rPr>
                <w:rFonts w:ascii="Arial Narrow" w:eastAsia="Times New Roman" w:hAnsi="Arial Narrow" w:cs="Calibri"/>
                <w:color w:val="000000"/>
              </w:rPr>
            </w:pPr>
            <w:r w:rsidRPr="00CB3FCC">
              <w:rPr>
                <w:rFonts w:ascii="Arial Narrow" w:eastAsia="Times New Roman" w:hAnsi="Arial Narrow" w:cs="Calibri"/>
                <w:color w:val="000000"/>
              </w:rPr>
              <w:t>Fraude Interno</w:t>
            </w:r>
          </w:p>
        </w:tc>
      </w:tr>
      <w:tr w:rsidR="004A250D" w:rsidRPr="00CB3FCC" w14:paraId="0F584B5B" w14:textId="77777777" w:rsidTr="004A250D">
        <w:trPr>
          <w:trHeight w:val="491"/>
        </w:trPr>
        <w:tc>
          <w:tcPr>
            <w:tcW w:w="3235" w:type="pct"/>
            <w:hideMark/>
          </w:tcPr>
          <w:p w14:paraId="21C1FEE6" w14:textId="3EE00BA8" w:rsidR="004A250D" w:rsidRPr="00CB3FCC" w:rsidRDefault="004A250D" w:rsidP="00CB3FCC">
            <w:pPr>
              <w:spacing w:after="0" w:line="240" w:lineRule="auto"/>
              <w:rPr>
                <w:rFonts w:ascii="Arial Narrow" w:eastAsia="Times New Roman" w:hAnsi="Arial Narrow" w:cs="Calibri"/>
              </w:rPr>
            </w:pPr>
            <w:r w:rsidRPr="00CB3FCC">
              <w:rPr>
                <w:rFonts w:ascii="Arial Narrow" w:eastAsia="Times New Roman" w:hAnsi="Arial Narrow" w:cs="Calibri"/>
              </w:rPr>
              <w:t xml:space="preserve">Corrupción Favorecimiento de los </w:t>
            </w:r>
            <w:r w:rsidR="00A715FB" w:rsidRPr="00CB3FCC">
              <w:rPr>
                <w:rFonts w:ascii="Arial Narrow" w:eastAsia="Times New Roman" w:hAnsi="Arial Narrow" w:cs="Calibri"/>
              </w:rPr>
              <w:t>resultados en la</w:t>
            </w:r>
            <w:r w:rsidRPr="00CB3FCC">
              <w:rPr>
                <w:rFonts w:ascii="Arial Narrow" w:eastAsia="Times New Roman" w:hAnsi="Arial Narrow" w:cs="Calibri"/>
              </w:rPr>
              <w:t xml:space="preserve"> realización </w:t>
            </w:r>
            <w:r w:rsidR="00A715FB" w:rsidRPr="00CB3FCC">
              <w:rPr>
                <w:rFonts w:ascii="Arial Narrow" w:eastAsia="Times New Roman" w:hAnsi="Arial Narrow" w:cs="Calibri"/>
              </w:rPr>
              <w:t>de auditorías</w:t>
            </w:r>
            <w:r w:rsidRPr="00CB3FCC">
              <w:rPr>
                <w:rFonts w:ascii="Arial Narrow" w:eastAsia="Times New Roman" w:hAnsi="Arial Narrow" w:cs="Calibri"/>
              </w:rPr>
              <w:t xml:space="preserve"> internas o externas</w:t>
            </w:r>
          </w:p>
        </w:tc>
        <w:tc>
          <w:tcPr>
            <w:tcW w:w="1765" w:type="pct"/>
            <w:hideMark/>
          </w:tcPr>
          <w:p w14:paraId="2A5C8783" w14:textId="77777777" w:rsidR="004A250D" w:rsidRPr="00CB3FCC" w:rsidRDefault="004A250D" w:rsidP="00CB3FCC">
            <w:pPr>
              <w:spacing w:after="0" w:line="240" w:lineRule="auto"/>
              <w:rPr>
                <w:rFonts w:ascii="Arial Narrow" w:eastAsia="Times New Roman" w:hAnsi="Arial Narrow" w:cs="Calibri"/>
                <w:color w:val="000000"/>
              </w:rPr>
            </w:pPr>
            <w:r w:rsidRPr="00CB3FCC">
              <w:rPr>
                <w:rFonts w:ascii="Arial Narrow" w:eastAsia="Times New Roman" w:hAnsi="Arial Narrow" w:cs="Calibri"/>
                <w:color w:val="000000"/>
              </w:rPr>
              <w:t>Fraude Interno</w:t>
            </w:r>
          </w:p>
        </w:tc>
      </w:tr>
      <w:tr w:rsidR="004A250D" w:rsidRPr="00CB3FCC" w14:paraId="4029C05D" w14:textId="77777777" w:rsidTr="004A250D">
        <w:trPr>
          <w:trHeight w:val="559"/>
        </w:trPr>
        <w:tc>
          <w:tcPr>
            <w:tcW w:w="3235" w:type="pct"/>
            <w:hideMark/>
          </w:tcPr>
          <w:p w14:paraId="494FAD96" w14:textId="278D5F7B" w:rsidR="004A250D" w:rsidRPr="00CB3FCC" w:rsidRDefault="00A715FB" w:rsidP="00CB3FCC">
            <w:pPr>
              <w:spacing w:after="0" w:line="240" w:lineRule="auto"/>
              <w:rPr>
                <w:rFonts w:ascii="Arial Narrow" w:eastAsia="Times New Roman" w:hAnsi="Arial Narrow" w:cs="Calibri"/>
              </w:rPr>
            </w:pPr>
            <w:r w:rsidRPr="00CB3FCC">
              <w:rPr>
                <w:rFonts w:ascii="Arial Narrow" w:eastAsia="Times New Roman" w:hAnsi="Arial Narrow" w:cs="Calibri"/>
              </w:rPr>
              <w:t>Corrupción favorecer</w:t>
            </w:r>
            <w:r w:rsidR="004A250D" w:rsidRPr="00CB3FCC">
              <w:rPr>
                <w:rFonts w:ascii="Arial Narrow" w:eastAsia="Times New Roman" w:hAnsi="Arial Narrow" w:cs="Calibri"/>
              </w:rPr>
              <w:t xml:space="preserve"> a usuarios, familiares y conocidos al momento de hacer un </w:t>
            </w:r>
            <w:r w:rsidRPr="00CB3FCC">
              <w:rPr>
                <w:rFonts w:ascii="Arial Narrow" w:eastAsia="Times New Roman" w:hAnsi="Arial Narrow" w:cs="Calibri"/>
              </w:rPr>
              <w:t>trámite</w:t>
            </w:r>
            <w:r w:rsidR="004A250D" w:rsidRPr="00CB3FCC">
              <w:rPr>
                <w:rFonts w:ascii="Arial Narrow" w:eastAsia="Times New Roman" w:hAnsi="Arial Narrow" w:cs="Calibri"/>
              </w:rPr>
              <w:t xml:space="preserve"> institucional</w:t>
            </w:r>
          </w:p>
        </w:tc>
        <w:tc>
          <w:tcPr>
            <w:tcW w:w="1765" w:type="pct"/>
            <w:hideMark/>
          </w:tcPr>
          <w:p w14:paraId="10C330EE" w14:textId="77777777" w:rsidR="004A250D" w:rsidRPr="00CB3FCC" w:rsidRDefault="004A250D" w:rsidP="00CB3FCC">
            <w:pPr>
              <w:spacing w:after="0" w:line="240" w:lineRule="auto"/>
              <w:rPr>
                <w:rFonts w:ascii="Arial Narrow" w:eastAsia="Times New Roman" w:hAnsi="Arial Narrow" w:cs="Calibri"/>
                <w:color w:val="000000"/>
              </w:rPr>
            </w:pPr>
            <w:r w:rsidRPr="00CB3FCC">
              <w:rPr>
                <w:rFonts w:ascii="Arial Narrow" w:eastAsia="Times New Roman" w:hAnsi="Arial Narrow" w:cs="Calibri"/>
                <w:color w:val="000000"/>
              </w:rPr>
              <w:t>Fraude Interno</w:t>
            </w:r>
          </w:p>
        </w:tc>
      </w:tr>
      <w:tr w:rsidR="004A250D" w:rsidRPr="00CB3FCC" w14:paraId="40C48CF6" w14:textId="77777777" w:rsidTr="004A250D">
        <w:trPr>
          <w:trHeight w:val="708"/>
        </w:trPr>
        <w:tc>
          <w:tcPr>
            <w:tcW w:w="3235" w:type="pct"/>
            <w:hideMark/>
          </w:tcPr>
          <w:p w14:paraId="1CC58FFF" w14:textId="7195F476" w:rsidR="004A250D" w:rsidRPr="00CB3FCC" w:rsidRDefault="004A250D" w:rsidP="00CB3FCC">
            <w:pPr>
              <w:spacing w:after="0" w:line="240" w:lineRule="auto"/>
              <w:rPr>
                <w:rFonts w:ascii="Arial Narrow" w:eastAsia="Times New Roman" w:hAnsi="Arial Narrow" w:cs="Calibri"/>
              </w:rPr>
            </w:pPr>
            <w:r w:rsidRPr="00CB3FCC">
              <w:rPr>
                <w:rFonts w:ascii="Arial Narrow" w:eastAsia="Times New Roman" w:hAnsi="Arial Narrow" w:cs="Calibri"/>
              </w:rPr>
              <w:t xml:space="preserve">Inconsistencias en la información durante la </w:t>
            </w:r>
            <w:r w:rsidR="00A715FB" w:rsidRPr="00CB3FCC">
              <w:rPr>
                <w:rFonts w:ascii="Arial Narrow" w:eastAsia="Times New Roman" w:hAnsi="Arial Narrow" w:cs="Calibri"/>
              </w:rPr>
              <w:t>expedición</w:t>
            </w:r>
            <w:r w:rsidRPr="00CB3FCC">
              <w:rPr>
                <w:rFonts w:ascii="Arial Narrow" w:eastAsia="Times New Roman" w:hAnsi="Arial Narrow" w:cs="Calibri"/>
              </w:rPr>
              <w:t xml:space="preserve"> de los Certificados de Disponibilidad y Registro Presupuestal sin lleno de requisitos o </w:t>
            </w:r>
            <w:r w:rsidR="00A715FB" w:rsidRPr="00CB3FCC">
              <w:rPr>
                <w:rFonts w:ascii="Arial Narrow" w:eastAsia="Times New Roman" w:hAnsi="Arial Narrow" w:cs="Calibri"/>
              </w:rPr>
              <w:t>afectación</w:t>
            </w:r>
            <w:r w:rsidRPr="00CB3FCC">
              <w:rPr>
                <w:rFonts w:ascii="Arial Narrow" w:eastAsia="Times New Roman" w:hAnsi="Arial Narrow" w:cs="Calibri"/>
              </w:rPr>
              <w:t xml:space="preserve"> equivocada de rubros presupuestales </w:t>
            </w:r>
          </w:p>
        </w:tc>
        <w:tc>
          <w:tcPr>
            <w:tcW w:w="1765" w:type="pct"/>
            <w:hideMark/>
          </w:tcPr>
          <w:p w14:paraId="6231E5CD" w14:textId="1AFF2875" w:rsidR="004A250D" w:rsidRPr="00CB3FCC" w:rsidRDefault="00A715FB" w:rsidP="00CB3FCC">
            <w:pPr>
              <w:spacing w:after="0" w:line="240" w:lineRule="auto"/>
              <w:rPr>
                <w:rFonts w:ascii="Arial Narrow" w:eastAsia="Times New Roman" w:hAnsi="Arial Narrow" w:cs="Calibri"/>
                <w:color w:val="000000"/>
              </w:rPr>
            </w:pPr>
            <w:r w:rsidRPr="00CB3FCC">
              <w:rPr>
                <w:rFonts w:ascii="Arial Narrow" w:eastAsia="Times New Roman" w:hAnsi="Arial Narrow" w:cs="Calibri"/>
                <w:color w:val="000000"/>
              </w:rPr>
              <w:t>ejecución</w:t>
            </w:r>
            <w:r w:rsidR="004A250D" w:rsidRPr="00CB3FCC">
              <w:rPr>
                <w:rFonts w:ascii="Arial Narrow" w:eastAsia="Times New Roman" w:hAnsi="Arial Narrow" w:cs="Calibri"/>
                <w:color w:val="000000"/>
              </w:rPr>
              <w:t xml:space="preserve"> y </w:t>
            </w:r>
            <w:r w:rsidRPr="00CB3FCC">
              <w:rPr>
                <w:rFonts w:ascii="Arial Narrow" w:eastAsia="Times New Roman" w:hAnsi="Arial Narrow" w:cs="Calibri"/>
                <w:color w:val="000000"/>
              </w:rPr>
              <w:t>administración</w:t>
            </w:r>
            <w:r w:rsidR="004A250D" w:rsidRPr="00CB3FCC">
              <w:rPr>
                <w:rFonts w:ascii="Arial Narrow" w:eastAsia="Times New Roman" w:hAnsi="Arial Narrow" w:cs="Calibri"/>
                <w:color w:val="000000"/>
              </w:rPr>
              <w:t xml:space="preserve"> de procesos</w:t>
            </w:r>
          </w:p>
        </w:tc>
      </w:tr>
      <w:tr w:rsidR="004A250D" w:rsidRPr="00CB3FCC" w14:paraId="07D14200" w14:textId="77777777" w:rsidTr="004A250D">
        <w:trPr>
          <w:trHeight w:val="507"/>
        </w:trPr>
        <w:tc>
          <w:tcPr>
            <w:tcW w:w="3235" w:type="pct"/>
            <w:hideMark/>
          </w:tcPr>
          <w:p w14:paraId="4F608CB0" w14:textId="6FDC6FBB" w:rsidR="004A250D" w:rsidRPr="00CB3FCC" w:rsidRDefault="004A250D" w:rsidP="00CB3FCC">
            <w:pPr>
              <w:spacing w:after="0" w:line="240" w:lineRule="auto"/>
              <w:rPr>
                <w:rFonts w:ascii="Arial Narrow" w:eastAsia="Times New Roman" w:hAnsi="Arial Narrow" w:cs="Calibri"/>
              </w:rPr>
            </w:pPr>
            <w:r w:rsidRPr="00CB3FCC">
              <w:rPr>
                <w:rFonts w:ascii="Arial Narrow" w:eastAsia="Times New Roman" w:hAnsi="Arial Narrow" w:cs="Calibri"/>
              </w:rPr>
              <w:t xml:space="preserve">Corrupción Otorgar permisos </w:t>
            </w:r>
            <w:r w:rsidR="00A715FB" w:rsidRPr="00CB3FCC">
              <w:rPr>
                <w:rFonts w:ascii="Arial Narrow" w:eastAsia="Times New Roman" w:hAnsi="Arial Narrow" w:cs="Calibri"/>
              </w:rPr>
              <w:t>en DYMANICA</w:t>
            </w:r>
            <w:r w:rsidRPr="00CB3FCC">
              <w:rPr>
                <w:rFonts w:ascii="Arial Narrow" w:eastAsia="Times New Roman" w:hAnsi="Arial Narrow" w:cs="Calibri"/>
              </w:rPr>
              <w:t xml:space="preserve"> GERENCIAL a usuarios sin importar perfil ni cargo dentro de la </w:t>
            </w:r>
            <w:r w:rsidR="00A715FB" w:rsidRPr="00CB3FCC">
              <w:rPr>
                <w:rFonts w:ascii="Arial Narrow" w:eastAsia="Times New Roman" w:hAnsi="Arial Narrow" w:cs="Calibri"/>
              </w:rPr>
              <w:t>institución</w:t>
            </w:r>
            <w:r w:rsidRPr="00CB3FCC">
              <w:rPr>
                <w:rFonts w:ascii="Arial Narrow" w:eastAsia="Times New Roman" w:hAnsi="Arial Narrow" w:cs="Calibri"/>
              </w:rPr>
              <w:t xml:space="preserve"> </w:t>
            </w:r>
          </w:p>
        </w:tc>
        <w:tc>
          <w:tcPr>
            <w:tcW w:w="1765" w:type="pct"/>
            <w:hideMark/>
          </w:tcPr>
          <w:p w14:paraId="4602152D" w14:textId="585F96FF" w:rsidR="004A250D" w:rsidRPr="00CB3FCC" w:rsidRDefault="00A715FB" w:rsidP="00CB3FCC">
            <w:pPr>
              <w:spacing w:after="0" w:line="240" w:lineRule="auto"/>
              <w:rPr>
                <w:rFonts w:ascii="Arial Narrow" w:eastAsia="Times New Roman" w:hAnsi="Arial Narrow" w:cs="Calibri"/>
                <w:color w:val="000000"/>
              </w:rPr>
            </w:pPr>
            <w:r w:rsidRPr="00CB3FCC">
              <w:rPr>
                <w:rFonts w:ascii="Arial Narrow" w:eastAsia="Times New Roman" w:hAnsi="Arial Narrow" w:cs="Calibri"/>
                <w:color w:val="000000"/>
              </w:rPr>
              <w:t>ejecución</w:t>
            </w:r>
            <w:r w:rsidR="004A250D" w:rsidRPr="00CB3FCC">
              <w:rPr>
                <w:rFonts w:ascii="Arial Narrow" w:eastAsia="Times New Roman" w:hAnsi="Arial Narrow" w:cs="Calibri"/>
                <w:color w:val="000000"/>
              </w:rPr>
              <w:t xml:space="preserve"> y </w:t>
            </w:r>
            <w:r w:rsidRPr="00CB3FCC">
              <w:rPr>
                <w:rFonts w:ascii="Arial Narrow" w:eastAsia="Times New Roman" w:hAnsi="Arial Narrow" w:cs="Calibri"/>
                <w:color w:val="000000"/>
              </w:rPr>
              <w:t>administración</w:t>
            </w:r>
            <w:r w:rsidR="004A250D" w:rsidRPr="00CB3FCC">
              <w:rPr>
                <w:rFonts w:ascii="Arial Narrow" w:eastAsia="Times New Roman" w:hAnsi="Arial Narrow" w:cs="Calibri"/>
                <w:color w:val="000000"/>
              </w:rPr>
              <w:t xml:space="preserve"> de procesos</w:t>
            </w:r>
          </w:p>
        </w:tc>
      </w:tr>
    </w:tbl>
    <w:p w14:paraId="48613951" w14:textId="77777777" w:rsidR="005F6D67" w:rsidRPr="008738E6" w:rsidRDefault="005F6D67" w:rsidP="005F6D67">
      <w:pPr>
        <w:autoSpaceDE w:val="0"/>
        <w:autoSpaceDN w:val="0"/>
        <w:adjustRightInd w:val="0"/>
        <w:jc w:val="both"/>
        <w:rPr>
          <w:rFonts w:ascii="Tahoma" w:hAnsi="Tahoma" w:cs="Tahoma"/>
          <w:b/>
          <w:bCs/>
          <w:lang w:eastAsia="es-MX"/>
        </w:rPr>
      </w:pPr>
    </w:p>
    <w:p w14:paraId="54E0C213" w14:textId="77777777" w:rsidR="005F6D67" w:rsidRPr="008738E6" w:rsidRDefault="005F6D67" w:rsidP="005F6D67">
      <w:pPr>
        <w:autoSpaceDE w:val="0"/>
        <w:autoSpaceDN w:val="0"/>
        <w:adjustRightInd w:val="0"/>
        <w:jc w:val="both"/>
        <w:rPr>
          <w:rFonts w:ascii="Tahoma" w:hAnsi="Tahoma" w:cs="Tahoma"/>
          <w:b/>
          <w:bCs/>
          <w:sz w:val="16"/>
          <w:szCs w:val="16"/>
          <w:lang w:eastAsia="es-MX"/>
        </w:rPr>
      </w:pPr>
    </w:p>
    <w:tbl>
      <w:tblPr>
        <w:tblStyle w:val="TableNormal"/>
        <w:tblW w:w="5000" w:type="pct"/>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ook w:val="01E0" w:firstRow="1" w:lastRow="1" w:firstColumn="1" w:lastColumn="1" w:noHBand="0" w:noVBand="0"/>
      </w:tblPr>
      <w:tblGrid>
        <w:gridCol w:w="2448"/>
        <w:gridCol w:w="541"/>
        <w:gridCol w:w="1399"/>
        <w:gridCol w:w="678"/>
        <w:gridCol w:w="1093"/>
        <w:gridCol w:w="1032"/>
        <w:gridCol w:w="1641"/>
      </w:tblGrid>
      <w:tr w:rsidR="00E42E35" w:rsidRPr="005F73D0" w14:paraId="1429509F" w14:textId="5D191C53" w:rsidTr="00E42E35">
        <w:trPr>
          <w:trHeight w:val="286"/>
        </w:trPr>
        <w:tc>
          <w:tcPr>
            <w:tcW w:w="4065" w:type="pct"/>
            <w:gridSpan w:val="6"/>
            <w:shd w:val="clear" w:color="auto" w:fill="E6E7E8"/>
          </w:tcPr>
          <w:p w14:paraId="3D44D197" w14:textId="77777777" w:rsidR="00E42E35" w:rsidRPr="005F73D0" w:rsidRDefault="00E42E35" w:rsidP="002D6FF0">
            <w:pPr>
              <w:pStyle w:val="TableParagraph"/>
              <w:spacing w:before="56"/>
              <w:ind w:left="1630" w:right="1626"/>
              <w:jc w:val="center"/>
              <w:rPr>
                <w:rFonts w:ascii="Tahoma" w:hAnsi="Tahoma" w:cs="Tahoma"/>
                <w:b/>
                <w:sz w:val="16"/>
                <w:lang w:val="es-CO"/>
              </w:rPr>
            </w:pPr>
            <w:r w:rsidRPr="005F73D0">
              <w:rPr>
                <w:rFonts w:ascii="Tahoma" w:hAnsi="Tahoma" w:cs="Tahoma"/>
                <w:b/>
                <w:color w:val="231F20"/>
                <w:w w:val="105"/>
                <w:sz w:val="16"/>
                <w:lang w:val="es-CO"/>
              </w:rPr>
              <w:t xml:space="preserve">Plan Anticorrupción y de Atención al </w:t>
            </w:r>
            <w:r w:rsidRPr="005F73D0">
              <w:rPr>
                <w:rFonts w:ascii="Tahoma" w:hAnsi="Tahoma" w:cs="Tahoma"/>
                <w:b/>
                <w:color w:val="231F20"/>
                <w:w w:val="105"/>
                <w:sz w:val="16"/>
                <w:lang w:val="es-CO"/>
              </w:rPr>
              <w:lastRenderedPageBreak/>
              <w:t>Ciudadano</w:t>
            </w:r>
          </w:p>
        </w:tc>
        <w:tc>
          <w:tcPr>
            <w:tcW w:w="935" w:type="pct"/>
            <w:shd w:val="clear" w:color="auto" w:fill="E6E7E8"/>
          </w:tcPr>
          <w:p w14:paraId="27608700" w14:textId="77777777" w:rsidR="00E42E35" w:rsidRPr="005F73D0" w:rsidRDefault="00E42E35" w:rsidP="002D6FF0">
            <w:pPr>
              <w:pStyle w:val="TableParagraph"/>
              <w:spacing w:before="56"/>
              <w:ind w:left="1630" w:right="1626"/>
              <w:jc w:val="center"/>
              <w:rPr>
                <w:rFonts w:ascii="Tahoma" w:hAnsi="Tahoma" w:cs="Tahoma"/>
                <w:b/>
                <w:color w:val="231F20"/>
                <w:w w:val="105"/>
                <w:sz w:val="16"/>
                <w:lang w:val="es-CO"/>
              </w:rPr>
            </w:pPr>
          </w:p>
        </w:tc>
      </w:tr>
      <w:tr w:rsidR="00E42E35" w:rsidRPr="005F73D0" w14:paraId="66FBFB4E" w14:textId="612BBA48" w:rsidTr="00E42E35">
        <w:trPr>
          <w:trHeight w:val="286"/>
        </w:trPr>
        <w:tc>
          <w:tcPr>
            <w:tcW w:w="4065" w:type="pct"/>
            <w:gridSpan w:val="6"/>
            <w:shd w:val="clear" w:color="auto" w:fill="E6E7E8"/>
          </w:tcPr>
          <w:p w14:paraId="1006912C" w14:textId="77777777" w:rsidR="00E42E35" w:rsidRPr="005F73D0" w:rsidRDefault="00E42E35" w:rsidP="002D6FF0">
            <w:pPr>
              <w:pStyle w:val="TableParagraph"/>
              <w:spacing w:before="56"/>
              <w:ind w:left="1630" w:right="1626"/>
              <w:jc w:val="center"/>
              <w:rPr>
                <w:rFonts w:ascii="Tahoma" w:hAnsi="Tahoma" w:cs="Tahoma"/>
                <w:b/>
                <w:sz w:val="16"/>
                <w:lang w:val="es-CO"/>
              </w:rPr>
            </w:pPr>
            <w:r w:rsidRPr="005F73D0">
              <w:rPr>
                <w:rFonts w:ascii="Tahoma" w:hAnsi="Tahoma" w:cs="Tahoma"/>
                <w:b/>
                <w:color w:val="231F20"/>
                <w:w w:val="105"/>
                <w:sz w:val="16"/>
                <w:lang w:val="es-CO"/>
              </w:rPr>
              <w:t>Componente 1: Gestión del Riesgo de Corrupción - Mapa de Riesgos de Corrupción</w:t>
            </w:r>
          </w:p>
        </w:tc>
        <w:tc>
          <w:tcPr>
            <w:tcW w:w="935" w:type="pct"/>
            <w:shd w:val="clear" w:color="auto" w:fill="E6E7E8"/>
          </w:tcPr>
          <w:p w14:paraId="65964EB8" w14:textId="77777777" w:rsidR="00E42E35" w:rsidRPr="005F73D0" w:rsidRDefault="00E42E35" w:rsidP="002D6FF0">
            <w:pPr>
              <w:pStyle w:val="TableParagraph"/>
              <w:spacing w:before="56"/>
              <w:ind w:left="1630" w:right="1626"/>
              <w:jc w:val="center"/>
              <w:rPr>
                <w:rFonts w:ascii="Tahoma" w:hAnsi="Tahoma" w:cs="Tahoma"/>
                <w:b/>
                <w:color w:val="231F20"/>
                <w:w w:val="105"/>
                <w:sz w:val="16"/>
                <w:lang w:val="es-CO"/>
              </w:rPr>
            </w:pPr>
          </w:p>
        </w:tc>
      </w:tr>
      <w:tr w:rsidR="00E42E35" w:rsidRPr="005F73D0" w14:paraId="59FD18D8" w14:textId="61D7E47E" w:rsidTr="00E42E35">
        <w:trPr>
          <w:trHeight w:val="286"/>
        </w:trPr>
        <w:tc>
          <w:tcPr>
            <w:tcW w:w="1384" w:type="pct"/>
          </w:tcPr>
          <w:p w14:paraId="6BE4D39F" w14:textId="77777777" w:rsidR="00E42E35" w:rsidRPr="005F73D0" w:rsidRDefault="00E42E35" w:rsidP="002D6FF0">
            <w:pPr>
              <w:pStyle w:val="TableParagraph"/>
              <w:spacing w:before="56"/>
              <w:ind w:left="533"/>
              <w:rPr>
                <w:rFonts w:ascii="Tahoma" w:hAnsi="Tahoma" w:cs="Tahoma"/>
                <w:sz w:val="16"/>
                <w:lang w:val="es-CO"/>
              </w:rPr>
            </w:pPr>
            <w:r w:rsidRPr="005F73D0">
              <w:rPr>
                <w:rFonts w:ascii="Tahoma" w:hAnsi="Tahoma" w:cs="Tahoma"/>
                <w:color w:val="231F20"/>
                <w:w w:val="105"/>
                <w:sz w:val="16"/>
                <w:lang w:val="es-CO"/>
              </w:rPr>
              <w:t>Subcomponente/procesos</w:t>
            </w:r>
          </w:p>
        </w:tc>
        <w:tc>
          <w:tcPr>
            <w:tcW w:w="1097" w:type="pct"/>
            <w:gridSpan w:val="2"/>
          </w:tcPr>
          <w:p w14:paraId="4497775E" w14:textId="77777777" w:rsidR="00E42E35" w:rsidRPr="005F73D0" w:rsidRDefault="00E42E35" w:rsidP="002D6FF0">
            <w:pPr>
              <w:pStyle w:val="TableParagraph"/>
              <w:spacing w:before="56"/>
              <w:ind w:left="742"/>
              <w:rPr>
                <w:rFonts w:ascii="Tahoma" w:hAnsi="Tahoma" w:cs="Tahoma"/>
                <w:sz w:val="16"/>
                <w:lang w:val="es-CO"/>
              </w:rPr>
            </w:pPr>
            <w:r w:rsidRPr="005F73D0">
              <w:rPr>
                <w:rFonts w:ascii="Tahoma" w:hAnsi="Tahoma" w:cs="Tahoma"/>
                <w:color w:val="231F20"/>
                <w:w w:val="110"/>
                <w:sz w:val="16"/>
                <w:lang w:val="es-CO"/>
              </w:rPr>
              <w:t>Actividades</w:t>
            </w:r>
          </w:p>
        </w:tc>
        <w:tc>
          <w:tcPr>
            <w:tcW w:w="383" w:type="pct"/>
          </w:tcPr>
          <w:p w14:paraId="01CB2DB0" w14:textId="77777777" w:rsidR="00E42E35" w:rsidRPr="005F73D0" w:rsidRDefault="00E42E35" w:rsidP="002D6FF0">
            <w:pPr>
              <w:pStyle w:val="TableParagraph"/>
              <w:spacing w:before="56"/>
              <w:ind w:left="93"/>
              <w:rPr>
                <w:rFonts w:ascii="Tahoma" w:hAnsi="Tahoma" w:cs="Tahoma"/>
                <w:sz w:val="16"/>
                <w:lang w:val="es-CO"/>
              </w:rPr>
            </w:pPr>
            <w:r w:rsidRPr="005F73D0">
              <w:rPr>
                <w:rFonts w:ascii="Tahoma" w:hAnsi="Tahoma" w:cs="Tahoma"/>
                <w:color w:val="231F20"/>
                <w:spacing w:val="-9"/>
                <w:w w:val="105"/>
                <w:sz w:val="16"/>
                <w:lang w:val="es-CO"/>
              </w:rPr>
              <w:t xml:space="preserve">Meta </w:t>
            </w:r>
            <w:r w:rsidRPr="005F73D0">
              <w:rPr>
                <w:rFonts w:ascii="Tahoma" w:hAnsi="Tahoma" w:cs="Tahoma"/>
                <w:color w:val="231F20"/>
                <w:w w:val="105"/>
                <w:sz w:val="16"/>
                <w:lang w:val="es-CO"/>
              </w:rPr>
              <w:t xml:space="preserve">o </w:t>
            </w:r>
            <w:r w:rsidRPr="005F73D0">
              <w:rPr>
                <w:rFonts w:ascii="Tahoma" w:hAnsi="Tahoma" w:cs="Tahoma"/>
                <w:color w:val="231F20"/>
                <w:spacing w:val="-12"/>
                <w:w w:val="105"/>
                <w:sz w:val="16"/>
                <w:lang w:val="es-CO"/>
              </w:rPr>
              <w:t>producto</w:t>
            </w:r>
          </w:p>
        </w:tc>
        <w:tc>
          <w:tcPr>
            <w:tcW w:w="618" w:type="pct"/>
          </w:tcPr>
          <w:p w14:paraId="6AA478ED" w14:textId="77777777" w:rsidR="00E42E35" w:rsidRPr="005F73D0" w:rsidRDefault="00E42E35" w:rsidP="002D6FF0">
            <w:pPr>
              <w:pStyle w:val="TableParagraph"/>
              <w:spacing w:before="56"/>
              <w:ind w:left="160"/>
              <w:rPr>
                <w:rFonts w:ascii="Tahoma" w:hAnsi="Tahoma" w:cs="Tahoma"/>
                <w:sz w:val="16"/>
                <w:lang w:val="es-CO"/>
              </w:rPr>
            </w:pPr>
            <w:r w:rsidRPr="005F73D0">
              <w:rPr>
                <w:rFonts w:ascii="Tahoma" w:hAnsi="Tahoma" w:cs="Tahoma"/>
                <w:color w:val="231F20"/>
                <w:w w:val="105"/>
                <w:sz w:val="16"/>
                <w:lang w:val="es-CO"/>
              </w:rPr>
              <w:t>Responsable</w:t>
            </w:r>
          </w:p>
        </w:tc>
        <w:tc>
          <w:tcPr>
            <w:tcW w:w="583" w:type="pct"/>
          </w:tcPr>
          <w:p w14:paraId="42BFFA96" w14:textId="77777777" w:rsidR="00E42E35" w:rsidRPr="005F73D0" w:rsidRDefault="00E42E35" w:rsidP="002D6FF0">
            <w:pPr>
              <w:pStyle w:val="TableParagraph"/>
              <w:spacing w:before="56"/>
              <w:ind w:left="87"/>
              <w:rPr>
                <w:rFonts w:ascii="Tahoma" w:hAnsi="Tahoma" w:cs="Tahoma"/>
                <w:sz w:val="16"/>
                <w:lang w:val="es-CO"/>
              </w:rPr>
            </w:pPr>
            <w:r w:rsidRPr="005F73D0">
              <w:rPr>
                <w:rFonts w:ascii="Tahoma" w:hAnsi="Tahoma" w:cs="Tahoma"/>
                <w:color w:val="231F20"/>
                <w:w w:val="110"/>
                <w:sz w:val="16"/>
                <w:lang w:val="es-CO"/>
              </w:rPr>
              <w:t>Fecha programada</w:t>
            </w:r>
          </w:p>
        </w:tc>
        <w:tc>
          <w:tcPr>
            <w:tcW w:w="935" w:type="pct"/>
          </w:tcPr>
          <w:p w14:paraId="32659CA7" w14:textId="56A9A4D7" w:rsidR="00E42E35" w:rsidRPr="005F73D0" w:rsidRDefault="00E42E35" w:rsidP="002D6FF0">
            <w:pPr>
              <w:pStyle w:val="TableParagraph"/>
              <w:spacing w:before="56"/>
              <w:ind w:left="87"/>
              <w:rPr>
                <w:rFonts w:ascii="Tahoma" w:hAnsi="Tahoma" w:cs="Tahoma"/>
                <w:color w:val="231F20"/>
                <w:w w:val="110"/>
                <w:sz w:val="16"/>
                <w:lang w:val="es-CO"/>
              </w:rPr>
            </w:pPr>
            <w:r>
              <w:rPr>
                <w:rFonts w:ascii="Tahoma" w:hAnsi="Tahoma" w:cs="Tahoma"/>
                <w:color w:val="231F20"/>
                <w:w w:val="110"/>
                <w:sz w:val="16"/>
                <w:lang w:val="es-CO"/>
              </w:rPr>
              <w:t xml:space="preserve">Estado </w:t>
            </w:r>
          </w:p>
        </w:tc>
      </w:tr>
      <w:tr w:rsidR="00E42E35" w:rsidRPr="005F73D0" w14:paraId="1BD30446" w14:textId="22A13506" w:rsidTr="006F6B62">
        <w:trPr>
          <w:trHeight w:val="286"/>
        </w:trPr>
        <w:tc>
          <w:tcPr>
            <w:tcW w:w="1384" w:type="pct"/>
            <w:shd w:val="clear" w:color="auto" w:fill="E6E7E8"/>
          </w:tcPr>
          <w:p w14:paraId="5DAEF3D4" w14:textId="77777777" w:rsidR="00E42E35" w:rsidRPr="005F73D0" w:rsidRDefault="00E42E35" w:rsidP="002D6FF0">
            <w:pPr>
              <w:pStyle w:val="TableParagraph"/>
              <w:spacing w:before="56"/>
              <w:ind w:left="111" w:right="106"/>
              <w:jc w:val="center"/>
              <w:rPr>
                <w:rFonts w:ascii="Tahoma" w:hAnsi="Tahoma" w:cs="Tahoma"/>
                <w:sz w:val="16"/>
                <w:lang w:val="es-CO"/>
              </w:rPr>
            </w:pPr>
            <w:r w:rsidRPr="005F73D0">
              <w:rPr>
                <w:rFonts w:ascii="Tahoma" w:hAnsi="Tahoma" w:cs="Tahoma"/>
                <w:color w:val="231F20"/>
                <w:w w:val="115"/>
                <w:sz w:val="16"/>
                <w:lang w:val="es-CO"/>
              </w:rPr>
              <w:t>Subcomponente/proceso 1</w:t>
            </w:r>
          </w:p>
          <w:p w14:paraId="1BCCF24C" w14:textId="77777777" w:rsidR="00E42E35" w:rsidRPr="005F73D0" w:rsidRDefault="00E42E35" w:rsidP="002D6FF0">
            <w:pPr>
              <w:pStyle w:val="TableParagraph"/>
              <w:spacing w:before="65"/>
              <w:ind w:left="111" w:right="106"/>
              <w:jc w:val="center"/>
              <w:rPr>
                <w:rFonts w:ascii="Tahoma" w:hAnsi="Tahoma" w:cs="Tahoma"/>
                <w:sz w:val="16"/>
                <w:lang w:val="es-CO"/>
              </w:rPr>
            </w:pPr>
            <w:r w:rsidRPr="005F73D0">
              <w:rPr>
                <w:rFonts w:ascii="Tahoma" w:hAnsi="Tahoma" w:cs="Tahoma"/>
                <w:color w:val="231F20"/>
                <w:sz w:val="16"/>
                <w:lang w:val="es-CO"/>
              </w:rPr>
              <w:t>Política de Administración de Riesgos</w:t>
            </w:r>
          </w:p>
        </w:tc>
        <w:tc>
          <w:tcPr>
            <w:tcW w:w="306" w:type="pct"/>
          </w:tcPr>
          <w:p w14:paraId="2077FEC4" w14:textId="77777777" w:rsidR="00E42E35" w:rsidRPr="005F73D0" w:rsidRDefault="00E42E35" w:rsidP="002D6FF0">
            <w:pPr>
              <w:pStyle w:val="TableParagraph"/>
              <w:spacing w:before="56"/>
              <w:ind w:left="268"/>
              <w:rPr>
                <w:rFonts w:ascii="Tahoma" w:hAnsi="Tahoma" w:cs="Tahoma"/>
                <w:sz w:val="16"/>
                <w:lang w:val="es-CO"/>
              </w:rPr>
            </w:pPr>
            <w:r w:rsidRPr="005F73D0">
              <w:rPr>
                <w:rFonts w:ascii="Tahoma" w:hAnsi="Tahoma" w:cs="Tahoma"/>
                <w:color w:val="231F20"/>
                <w:w w:val="120"/>
                <w:sz w:val="16"/>
                <w:lang w:val="es-CO"/>
              </w:rPr>
              <w:t>1.3</w:t>
            </w:r>
          </w:p>
        </w:tc>
        <w:tc>
          <w:tcPr>
            <w:tcW w:w="791" w:type="pct"/>
          </w:tcPr>
          <w:p w14:paraId="36755EAD" w14:textId="08074274" w:rsidR="00E42E35" w:rsidRPr="005F73D0" w:rsidRDefault="00E42E35" w:rsidP="002D6FF0">
            <w:pPr>
              <w:pStyle w:val="TableParagraph"/>
              <w:spacing w:before="59"/>
              <w:ind w:left="204"/>
              <w:rPr>
                <w:rFonts w:ascii="Tahoma" w:hAnsi="Tahoma" w:cs="Tahoma"/>
                <w:i/>
                <w:sz w:val="16"/>
                <w:lang w:val="es-CO"/>
              </w:rPr>
            </w:pPr>
            <w:r>
              <w:rPr>
                <w:rFonts w:ascii="Tahoma" w:hAnsi="Tahoma" w:cs="Tahoma"/>
                <w:i/>
                <w:color w:val="231F20"/>
                <w:w w:val="110"/>
                <w:sz w:val="16"/>
                <w:lang w:val="es-CO"/>
              </w:rPr>
              <w:t>Verificar la idoneidad de la política de administración del riesgo</w:t>
            </w:r>
          </w:p>
        </w:tc>
        <w:tc>
          <w:tcPr>
            <w:tcW w:w="383" w:type="pct"/>
          </w:tcPr>
          <w:p w14:paraId="4FBDD289" w14:textId="77777777" w:rsidR="00E42E35" w:rsidRPr="005F73D0" w:rsidRDefault="00E42E35" w:rsidP="002D6FF0">
            <w:pPr>
              <w:pStyle w:val="TableParagraph"/>
              <w:rPr>
                <w:rFonts w:ascii="Tahoma" w:hAnsi="Tahoma" w:cs="Tahoma"/>
                <w:sz w:val="16"/>
                <w:lang w:val="es-CO"/>
              </w:rPr>
            </w:pPr>
            <w:r w:rsidRPr="005F73D0">
              <w:rPr>
                <w:rFonts w:ascii="Tahoma" w:hAnsi="Tahoma" w:cs="Tahoma"/>
                <w:sz w:val="16"/>
                <w:lang w:val="es-CO"/>
              </w:rPr>
              <w:t xml:space="preserve">Informe </w:t>
            </w:r>
          </w:p>
        </w:tc>
        <w:tc>
          <w:tcPr>
            <w:tcW w:w="618" w:type="pct"/>
          </w:tcPr>
          <w:p w14:paraId="4042BABF" w14:textId="77777777" w:rsidR="00E42E35" w:rsidRPr="005F73D0" w:rsidRDefault="00E42E35" w:rsidP="002D6FF0">
            <w:pPr>
              <w:pStyle w:val="TableParagraph"/>
              <w:rPr>
                <w:rFonts w:ascii="Tahoma" w:hAnsi="Tahoma" w:cs="Tahoma"/>
                <w:sz w:val="16"/>
                <w:lang w:val="es-CO"/>
              </w:rPr>
            </w:pPr>
            <w:r>
              <w:rPr>
                <w:rFonts w:ascii="Tahoma" w:hAnsi="Tahoma" w:cs="Tahoma"/>
                <w:sz w:val="16"/>
                <w:lang w:val="es-CO"/>
              </w:rPr>
              <w:t>Control interno</w:t>
            </w:r>
            <w:r w:rsidRPr="005F73D0">
              <w:rPr>
                <w:rFonts w:ascii="Tahoma" w:hAnsi="Tahoma" w:cs="Tahoma"/>
                <w:sz w:val="16"/>
                <w:lang w:val="es-CO"/>
              </w:rPr>
              <w:t xml:space="preserve"> </w:t>
            </w:r>
          </w:p>
        </w:tc>
        <w:tc>
          <w:tcPr>
            <w:tcW w:w="583" w:type="pct"/>
          </w:tcPr>
          <w:p w14:paraId="5B02F738" w14:textId="77777777" w:rsidR="00E42E35" w:rsidRPr="005F73D0" w:rsidRDefault="00E42E35" w:rsidP="002D6FF0">
            <w:pPr>
              <w:pStyle w:val="TableParagraph"/>
              <w:rPr>
                <w:rFonts w:ascii="Tahoma" w:hAnsi="Tahoma" w:cs="Tahoma"/>
                <w:sz w:val="16"/>
                <w:lang w:val="es-CO"/>
              </w:rPr>
            </w:pPr>
            <w:r>
              <w:rPr>
                <w:rFonts w:ascii="Tahoma" w:hAnsi="Tahoma" w:cs="Tahoma"/>
                <w:sz w:val="16"/>
                <w:lang w:val="es-CO"/>
              </w:rPr>
              <w:t>15-04-2024</w:t>
            </w:r>
            <w:r w:rsidRPr="005F73D0">
              <w:rPr>
                <w:rFonts w:ascii="Tahoma" w:hAnsi="Tahoma" w:cs="Tahoma"/>
                <w:sz w:val="16"/>
                <w:lang w:val="es-CO"/>
              </w:rPr>
              <w:t xml:space="preserve"> </w:t>
            </w:r>
          </w:p>
        </w:tc>
        <w:tc>
          <w:tcPr>
            <w:tcW w:w="935" w:type="pct"/>
            <w:shd w:val="clear" w:color="auto" w:fill="00B050"/>
          </w:tcPr>
          <w:p w14:paraId="1D7BFAF4" w14:textId="5FD157B9" w:rsidR="00E42E35" w:rsidRDefault="006F6B62" w:rsidP="002D6FF0">
            <w:pPr>
              <w:pStyle w:val="TableParagraph"/>
              <w:rPr>
                <w:rFonts w:ascii="Tahoma" w:hAnsi="Tahoma" w:cs="Tahoma"/>
                <w:sz w:val="16"/>
                <w:lang w:val="es-CO"/>
              </w:rPr>
            </w:pPr>
            <w:r>
              <w:rPr>
                <w:rFonts w:ascii="Tahoma" w:hAnsi="Tahoma" w:cs="Tahoma"/>
                <w:sz w:val="16"/>
                <w:lang w:val="es-CO"/>
              </w:rPr>
              <w:t>CUMPLE</w:t>
            </w:r>
          </w:p>
        </w:tc>
      </w:tr>
      <w:tr w:rsidR="00E42E35" w:rsidRPr="005F73D0" w14:paraId="40B417E2" w14:textId="525EC846" w:rsidTr="00E42E35">
        <w:trPr>
          <w:trHeight w:val="286"/>
        </w:trPr>
        <w:tc>
          <w:tcPr>
            <w:tcW w:w="1384" w:type="pct"/>
            <w:shd w:val="clear" w:color="auto" w:fill="E6E7E8"/>
          </w:tcPr>
          <w:p w14:paraId="0957BE9C" w14:textId="77777777" w:rsidR="00E42E35" w:rsidRPr="005F73D0" w:rsidRDefault="00E42E35" w:rsidP="002D6FF0">
            <w:pPr>
              <w:pStyle w:val="TableParagraph"/>
              <w:spacing w:before="56" w:line="319" w:lineRule="auto"/>
              <w:ind w:left="113" w:right="106"/>
              <w:jc w:val="center"/>
              <w:rPr>
                <w:rFonts w:ascii="Tahoma" w:hAnsi="Tahoma" w:cs="Tahoma"/>
                <w:sz w:val="16"/>
                <w:lang w:val="es-CO"/>
              </w:rPr>
            </w:pPr>
            <w:r w:rsidRPr="005F73D0">
              <w:rPr>
                <w:rFonts w:ascii="Tahoma" w:hAnsi="Tahoma" w:cs="Tahoma"/>
                <w:color w:val="231F20"/>
                <w:w w:val="105"/>
                <w:sz w:val="16"/>
                <w:lang w:val="es-CO"/>
              </w:rPr>
              <w:t>Subcomponente/proceso 2 Construcción del Mapa de Riesgos de Corrupción</w:t>
            </w:r>
          </w:p>
        </w:tc>
        <w:tc>
          <w:tcPr>
            <w:tcW w:w="306" w:type="pct"/>
          </w:tcPr>
          <w:p w14:paraId="06381D99" w14:textId="77777777" w:rsidR="00E42E35" w:rsidRPr="005F73D0" w:rsidRDefault="00E42E35" w:rsidP="002D6FF0">
            <w:pPr>
              <w:pStyle w:val="TableParagraph"/>
              <w:spacing w:before="56"/>
              <w:ind w:left="268"/>
              <w:rPr>
                <w:rFonts w:ascii="Tahoma" w:hAnsi="Tahoma" w:cs="Tahoma"/>
                <w:sz w:val="16"/>
                <w:lang w:val="es-CO"/>
              </w:rPr>
            </w:pPr>
            <w:r w:rsidRPr="005F73D0">
              <w:rPr>
                <w:rFonts w:ascii="Tahoma" w:hAnsi="Tahoma" w:cs="Tahoma"/>
                <w:color w:val="231F20"/>
                <w:w w:val="120"/>
                <w:sz w:val="16"/>
                <w:lang w:val="es-CO"/>
              </w:rPr>
              <w:t>2.3</w:t>
            </w:r>
          </w:p>
        </w:tc>
        <w:tc>
          <w:tcPr>
            <w:tcW w:w="791" w:type="pct"/>
          </w:tcPr>
          <w:p w14:paraId="31D42F87" w14:textId="146315F1" w:rsidR="00E42E35" w:rsidRPr="005F73D0" w:rsidRDefault="00E42E35" w:rsidP="002D6FF0">
            <w:pPr>
              <w:pStyle w:val="TableParagraph"/>
              <w:spacing w:before="59"/>
              <w:ind w:left="203"/>
              <w:rPr>
                <w:rFonts w:ascii="Tahoma" w:hAnsi="Tahoma" w:cs="Tahoma"/>
                <w:i/>
                <w:sz w:val="16"/>
                <w:lang w:val="es-CO"/>
              </w:rPr>
            </w:pPr>
            <w:r>
              <w:rPr>
                <w:rFonts w:ascii="Tahoma" w:hAnsi="Tahoma" w:cs="Tahoma"/>
                <w:i/>
                <w:color w:val="231F20"/>
                <w:w w:val="110"/>
                <w:sz w:val="16"/>
                <w:lang w:val="es-CO"/>
              </w:rPr>
              <w:t>Realizar actualización de la matriz de corrupción y riesgos fiscales</w:t>
            </w:r>
          </w:p>
        </w:tc>
        <w:tc>
          <w:tcPr>
            <w:tcW w:w="383" w:type="pct"/>
          </w:tcPr>
          <w:p w14:paraId="343029AE" w14:textId="77777777" w:rsidR="00E42E35" w:rsidRPr="005F73D0" w:rsidRDefault="00E42E35" w:rsidP="002D6FF0">
            <w:pPr>
              <w:pStyle w:val="TableParagraph"/>
              <w:rPr>
                <w:rFonts w:ascii="Tahoma" w:hAnsi="Tahoma" w:cs="Tahoma"/>
                <w:sz w:val="16"/>
                <w:lang w:val="es-CO"/>
              </w:rPr>
            </w:pPr>
            <w:r w:rsidRPr="005F73D0">
              <w:rPr>
                <w:rFonts w:ascii="Tahoma" w:hAnsi="Tahoma" w:cs="Tahoma"/>
                <w:sz w:val="16"/>
                <w:lang w:val="es-CO"/>
              </w:rPr>
              <w:t xml:space="preserve">Informe </w:t>
            </w:r>
          </w:p>
        </w:tc>
        <w:tc>
          <w:tcPr>
            <w:tcW w:w="618" w:type="pct"/>
          </w:tcPr>
          <w:p w14:paraId="46048BF8" w14:textId="77777777" w:rsidR="00E42E35" w:rsidRDefault="00E42E35" w:rsidP="002D6FF0">
            <w:pPr>
              <w:pStyle w:val="TableParagraph"/>
              <w:rPr>
                <w:rFonts w:ascii="Tahoma" w:hAnsi="Tahoma" w:cs="Tahoma"/>
                <w:sz w:val="16"/>
                <w:lang w:val="es-CO"/>
              </w:rPr>
            </w:pPr>
            <w:r>
              <w:rPr>
                <w:rFonts w:ascii="Tahoma" w:hAnsi="Tahoma" w:cs="Tahoma"/>
                <w:sz w:val="16"/>
                <w:lang w:val="es-CO"/>
              </w:rPr>
              <w:t>Planeación</w:t>
            </w:r>
          </w:p>
          <w:p w14:paraId="6A06D676" w14:textId="77777777" w:rsidR="00E42E35" w:rsidRDefault="00E42E35" w:rsidP="002D6FF0">
            <w:pPr>
              <w:pStyle w:val="TableParagraph"/>
              <w:rPr>
                <w:rFonts w:ascii="Tahoma" w:hAnsi="Tahoma" w:cs="Tahoma"/>
                <w:sz w:val="16"/>
                <w:lang w:val="es-CO"/>
              </w:rPr>
            </w:pPr>
            <w:r>
              <w:rPr>
                <w:rFonts w:ascii="Tahoma" w:hAnsi="Tahoma" w:cs="Tahoma"/>
                <w:sz w:val="16"/>
                <w:lang w:val="es-CO"/>
              </w:rPr>
              <w:t xml:space="preserve"> </w:t>
            </w:r>
          </w:p>
          <w:p w14:paraId="36BBD7AC" w14:textId="24479AB5" w:rsidR="00E42E35" w:rsidRPr="005F73D0" w:rsidRDefault="00E42E35" w:rsidP="002D6FF0">
            <w:pPr>
              <w:pStyle w:val="TableParagraph"/>
              <w:rPr>
                <w:rFonts w:ascii="Tahoma" w:hAnsi="Tahoma" w:cs="Tahoma"/>
                <w:sz w:val="16"/>
                <w:lang w:val="es-CO"/>
              </w:rPr>
            </w:pPr>
            <w:r>
              <w:rPr>
                <w:rFonts w:ascii="Tahoma" w:hAnsi="Tahoma" w:cs="Tahoma"/>
                <w:sz w:val="16"/>
                <w:lang w:val="es-CO"/>
              </w:rPr>
              <w:t>Coordinadores de proceso</w:t>
            </w:r>
          </w:p>
        </w:tc>
        <w:tc>
          <w:tcPr>
            <w:tcW w:w="583" w:type="pct"/>
          </w:tcPr>
          <w:p w14:paraId="5F4DA4B2" w14:textId="0D7E2F55" w:rsidR="00E42E35" w:rsidRPr="005F73D0" w:rsidRDefault="00E42E35" w:rsidP="002D6FF0">
            <w:pPr>
              <w:pStyle w:val="TableParagraph"/>
              <w:rPr>
                <w:rFonts w:ascii="Tahoma" w:hAnsi="Tahoma" w:cs="Tahoma"/>
                <w:sz w:val="16"/>
                <w:lang w:val="es-CO"/>
              </w:rPr>
            </w:pPr>
            <w:r>
              <w:rPr>
                <w:rFonts w:ascii="Tahoma" w:hAnsi="Tahoma" w:cs="Tahoma"/>
                <w:sz w:val="16"/>
                <w:lang w:val="es-CO"/>
              </w:rPr>
              <w:t>30-03-2024</w:t>
            </w:r>
            <w:r w:rsidRPr="005F73D0">
              <w:rPr>
                <w:rFonts w:ascii="Tahoma" w:hAnsi="Tahoma" w:cs="Tahoma"/>
                <w:sz w:val="16"/>
                <w:lang w:val="es-CO"/>
              </w:rPr>
              <w:t xml:space="preserve"> </w:t>
            </w:r>
          </w:p>
        </w:tc>
        <w:tc>
          <w:tcPr>
            <w:tcW w:w="935" w:type="pct"/>
            <w:shd w:val="clear" w:color="auto" w:fill="00B050"/>
          </w:tcPr>
          <w:p w14:paraId="193601E5" w14:textId="36CDD1F6" w:rsidR="00E42E35" w:rsidRDefault="00E42E35" w:rsidP="002D6FF0">
            <w:pPr>
              <w:pStyle w:val="TableParagraph"/>
              <w:rPr>
                <w:rFonts w:ascii="Tahoma" w:hAnsi="Tahoma" w:cs="Tahoma"/>
                <w:sz w:val="16"/>
                <w:lang w:val="es-CO"/>
              </w:rPr>
            </w:pPr>
            <w:r>
              <w:rPr>
                <w:rFonts w:ascii="Tahoma" w:hAnsi="Tahoma" w:cs="Tahoma"/>
                <w:sz w:val="16"/>
                <w:lang w:val="es-CO"/>
              </w:rPr>
              <w:t>CUMPLE</w:t>
            </w:r>
          </w:p>
        </w:tc>
      </w:tr>
      <w:tr w:rsidR="00E42E35" w:rsidRPr="005F73D0" w14:paraId="16D1DCA2" w14:textId="4DC6820D" w:rsidTr="00CC2C1E">
        <w:trPr>
          <w:trHeight w:val="286"/>
        </w:trPr>
        <w:tc>
          <w:tcPr>
            <w:tcW w:w="1384" w:type="pct"/>
            <w:shd w:val="clear" w:color="auto" w:fill="E6E7E8"/>
          </w:tcPr>
          <w:p w14:paraId="5804FD0F" w14:textId="77777777" w:rsidR="00E42E35" w:rsidRPr="005F73D0" w:rsidRDefault="00E42E35" w:rsidP="002D6FF0">
            <w:pPr>
              <w:pStyle w:val="TableParagraph"/>
              <w:spacing w:before="56"/>
              <w:ind w:left="110" w:right="106"/>
              <w:jc w:val="center"/>
              <w:rPr>
                <w:rFonts w:ascii="Tahoma" w:hAnsi="Tahoma" w:cs="Tahoma"/>
                <w:sz w:val="16"/>
                <w:lang w:val="es-CO"/>
              </w:rPr>
            </w:pPr>
            <w:r w:rsidRPr="005F73D0">
              <w:rPr>
                <w:rFonts w:ascii="Tahoma" w:hAnsi="Tahoma" w:cs="Tahoma"/>
                <w:color w:val="231F20"/>
                <w:w w:val="115"/>
                <w:sz w:val="16"/>
                <w:lang w:val="es-CO"/>
              </w:rPr>
              <w:t>Subcomponente/proceso 3</w:t>
            </w:r>
          </w:p>
          <w:p w14:paraId="526D1EFC" w14:textId="77777777" w:rsidR="00E42E35" w:rsidRPr="005F73D0" w:rsidRDefault="00E42E35" w:rsidP="002D6FF0">
            <w:pPr>
              <w:pStyle w:val="TableParagraph"/>
              <w:spacing w:before="65"/>
              <w:ind w:left="111" w:right="106"/>
              <w:jc w:val="center"/>
              <w:rPr>
                <w:rFonts w:ascii="Tahoma" w:hAnsi="Tahoma" w:cs="Tahoma"/>
                <w:sz w:val="16"/>
                <w:lang w:val="es-CO"/>
              </w:rPr>
            </w:pPr>
            <w:r w:rsidRPr="005F73D0">
              <w:rPr>
                <w:rFonts w:ascii="Tahoma" w:hAnsi="Tahoma" w:cs="Tahoma"/>
                <w:color w:val="231F20"/>
                <w:sz w:val="16"/>
                <w:lang w:val="es-CO"/>
              </w:rPr>
              <w:t>Consulta y divulgación</w:t>
            </w:r>
          </w:p>
        </w:tc>
        <w:tc>
          <w:tcPr>
            <w:tcW w:w="306" w:type="pct"/>
          </w:tcPr>
          <w:p w14:paraId="3F4A9106" w14:textId="77777777" w:rsidR="00E42E35" w:rsidRPr="005F73D0" w:rsidRDefault="00E42E35" w:rsidP="002D6FF0">
            <w:pPr>
              <w:pStyle w:val="TableParagraph"/>
              <w:spacing w:before="56"/>
              <w:ind w:left="268"/>
              <w:rPr>
                <w:rFonts w:ascii="Tahoma" w:hAnsi="Tahoma" w:cs="Tahoma"/>
                <w:sz w:val="16"/>
                <w:lang w:val="es-CO"/>
              </w:rPr>
            </w:pPr>
            <w:r w:rsidRPr="005F73D0">
              <w:rPr>
                <w:rFonts w:ascii="Tahoma" w:hAnsi="Tahoma" w:cs="Tahoma"/>
                <w:color w:val="231F20"/>
                <w:w w:val="120"/>
                <w:sz w:val="16"/>
                <w:lang w:val="es-CO"/>
              </w:rPr>
              <w:t>3.1</w:t>
            </w:r>
          </w:p>
        </w:tc>
        <w:tc>
          <w:tcPr>
            <w:tcW w:w="791" w:type="pct"/>
          </w:tcPr>
          <w:p w14:paraId="2AAA671A" w14:textId="77777777" w:rsidR="00E42E35" w:rsidRPr="005F73D0" w:rsidRDefault="00E42E35" w:rsidP="002D6FF0">
            <w:pPr>
              <w:pStyle w:val="TableParagraph"/>
              <w:spacing w:before="59"/>
              <w:ind w:left="203"/>
              <w:rPr>
                <w:rFonts w:ascii="Tahoma" w:hAnsi="Tahoma" w:cs="Tahoma"/>
                <w:i/>
                <w:sz w:val="16"/>
                <w:lang w:val="es-CO"/>
              </w:rPr>
            </w:pPr>
            <w:r>
              <w:rPr>
                <w:rFonts w:ascii="Tahoma" w:hAnsi="Tahoma" w:cs="Tahoma"/>
                <w:i/>
                <w:sz w:val="16"/>
                <w:lang w:val="es-CO"/>
              </w:rPr>
              <w:t>Publicar informe de control interno en web institucional</w:t>
            </w:r>
            <w:r w:rsidRPr="005F73D0">
              <w:rPr>
                <w:rFonts w:ascii="Tahoma" w:hAnsi="Tahoma" w:cs="Tahoma"/>
                <w:i/>
                <w:sz w:val="16"/>
                <w:lang w:val="es-CO"/>
              </w:rPr>
              <w:t xml:space="preserve"> </w:t>
            </w:r>
          </w:p>
        </w:tc>
        <w:tc>
          <w:tcPr>
            <w:tcW w:w="383" w:type="pct"/>
          </w:tcPr>
          <w:p w14:paraId="664214B4" w14:textId="77777777" w:rsidR="00E42E35" w:rsidRPr="005F73D0" w:rsidRDefault="00E42E35" w:rsidP="002D6FF0">
            <w:pPr>
              <w:pStyle w:val="TableParagraph"/>
              <w:rPr>
                <w:rFonts w:ascii="Tahoma" w:hAnsi="Tahoma" w:cs="Tahoma"/>
                <w:sz w:val="16"/>
                <w:lang w:val="es-CO"/>
              </w:rPr>
            </w:pPr>
            <w:r>
              <w:rPr>
                <w:rFonts w:ascii="Tahoma" w:hAnsi="Tahoma" w:cs="Tahoma"/>
                <w:sz w:val="16"/>
                <w:lang w:val="es-CO"/>
              </w:rPr>
              <w:t>Informe publicado</w:t>
            </w:r>
          </w:p>
        </w:tc>
        <w:tc>
          <w:tcPr>
            <w:tcW w:w="618" w:type="pct"/>
          </w:tcPr>
          <w:p w14:paraId="10212971" w14:textId="77777777" w:rsidR="00E42E35" w:rsidRPr="005F73D0" w:rsidRDefault="00E42E35" w:rsidP="002D6FF0">
            <w:pPr>
              <w:pStyle w:val="TableParagraph"/>
              <w:rPr>
                <w:rFonts w:ascii="Tahoma" w:hAnsi="Tahoma" w:cs="Tahoma"/>
                <w:sz w:val="16"/>
                <w:lang w:val="es-CO"/>
              </w:rPr>
            </w:pPr>
            <w:r>
              <w:rPr>
                <w:rFonts w:ascii="Tahoma" w:hAnsi="Tahoma" w:cs="Tahoma"/>
                <w:sz w:val="16"/>
                <w:lang w:val="es-CO"/>
              </w:rPr>
              <w:t>Control interno</w:t>
            </w:r>
          </w:p>
        </w:tc>
        <w:tc>
          <w:tcPr>
            <w:tcW w:w="583" w:type="pct"/>
          </w:tcPr>
          <w:p w14:paraId="633F84AD" w14:textId="518142E6" w:rsidR="00E42E35" w:rsidRPr="005F73D0" w:rsidRDefault="00E42E35" w:rsidP="002D6FF0">
            <w:pPr>
              <w:pStyle w:val="TableParagraph"/>
              <w:rPr>
                <w:rFonts w:ascii="Tahoma" w:hAnsi="Tahoma" w:cs="Tahoma"/>
                <w:sz w:val="16"/>
                <w:lang w:val="es-CO"/>
              </w:rPr>
            </w:pPr>
            <w:r>
              <w:rPr>
                <w:rFonts w:ascii="Tahoma" w:hAnsi="Tahoma" w:cs="Tahoma"/>
                <w:sz w:val="16"/>
                <w:lang w:val="es-CO"/>
              </w:rPr>
              <w:t>30-07-2024</w:t>
            </w:r>
            <w:r w:rsidRPr="005F73D0">
              <w:rPr>
                <w:rFonts w:ascii="Tahoma" w:hAnsi="Tahoma" w:cs="Tahoma"/>
                <w:sz w:val="16"/>
                <w:lang w:val="es-CO"/>
              </w:rPr>
              <w:t xml:space="preserve"> </w:t>
            </w:r>
          </w:p>
        </w:tc>
        <w:tc>
          <w:tcPr>
            <w:tcW w:w="935" w:type="pct"/>
            <w:shd w:val="clear" w:color="auto" w:fill="00B050"/>
          </w:tcPr>
          <w:p w14:paraId="537811E0" w14:textId="55356D88" w:rsidR="00E42E35" w:rsidRDefault="00CC2C1E" w:rsidP="002D6FF0">
            <w:pPr>
              <w:pStyle w:val="TableParagraph"/>
              <w:rPr>
                <w:rFonts w:ascii="Tahoma" w:hAnsi="Tahoma" w:cs="Tahoma"/>
                <w:sz w:val="16"/>
                <w:lang w:val="es-CO"/>
              </w:rPr>
            </w:pPr>
            <w:r>
              <w:rPr>
                <w:rFonts w:ascii="Tahoma" w:hAnsi="Tahoma" w:cs="Tahoma"/>
                <w:sz w:val="16"/>
                <w:lang w:val="es-CO"/>
              </w:rPr>
              <w:t>CUMPLE</w:t>
            </w:r>
          </w:p>
        </w:tc>
      </w:tr>
      <w:tr w:rsidR="00E42E35" w:rsidRPr="005F73D0" w14:paraId="17A926E6" w14:textId="57592B07" w:rsidTr="006F6B62">
        <w:trPr>
          <w:trHeight w:val="286"/>
        </w:trPr>
        <w:tc>
          <w:tcPr>
            <w:tcW w:w="1384" w:type="pct"/>
            <w:shd w:val="clear" w:color="auto" w:fill="E6E7E8"/>
          </w:tcPr>
          <w:p w14:paraId="0C09E907" w14:textId="77777777" w:rsidR="00E42E35" w:rsidRPr="005F73D0" w:rsidRDefault="00E42E35" w:rsidP="002D6FF0">
            <w:pPr>
              <w:pStyle w:val="TableParagraph"/>
              <w:spacing w:before="56"/>
              <w:ind w:left="110" w:right="106"/>
              <w:jc w:val="center"/>
              <w:rPr>
                <w:rFonts w:ascii="Tahoma" w:hAnsi="Tahoma" w:cs="Tahoma"/>
                <w:sz w:val="16"/>
                <w:lang w:val="es-CO"/>
              </w:rPr>
            </w:pPr>
            <w:r w:rsidRPr="005F73D0">
              <w:rPr>
                <w:rFonts w:ascii="Tahoma" w:hAnsi="Tahoma" w:cs="Tahoma"/>
                <w:color w:val="231F20"/>
                <w:w w:val="115"/>
                <w:sz w:val="16"/>
                <w:lang w:val="es-CO"/>
              </w:rPr>
              <w:t>Subcomponente/proceso 4</w:t>
            </w:r>
          </w:p>
          <w:p w14:paraId="733D7187" w14:textId="77777777" w:rsidR="00E42E35" w:rsidRPr="005F73D0" w:rsidRDefault="00E42E35" w:rsidP="002D6FF0">
            <w:pPr>
              <w:pStyle w:val="TableParagraph"/>
              <w:spacing w:before="65"/>
              <w:ind w:left="110" w:right="106"/>
              <w:jc w:val="center"/>
              <w:rPr>
                <w:rFonts w:ascii="Tahoma" w:hAnsi="Tahoma" w:cs="Tahoma"/>
                <w:sz w:val="16"/>
                <w:lang w:val="es-CO"/>
              </w:rPr>
            </w:pPr>
            <w:r w:rsidRPr="005F73D0">
              <w:rPr>
                <w:rFonts w:ascii="Tahoma" w:hAnsi="Tahoma" w:cs="Tahoma"/>
                <w:color w:val="231F20"/>
                <w:sz w:val="16"/>
                <w:lang w:val="es-CO"/>
              </w:rPr>
              <w:t>Monitorio y revisión</w:t>
            </w:r>
          </w:p>
        </w:tc>
        <w:tc>
          <w:tcPr>
            <w:tcW w:w="306" w:type="pct"/>
          </w:tcPr>
          <w:p w14:paraId="17394CE5" w14:textId="77777777" w:rsidR="00E42E35" w:rsidRPr="005F73D0" w:rsidRDefault="00E42E35" w:rsidP="002D6FF0">
            <w:pPr>
              <w:pStyle w:val="TableParagraph"/>
              <w:spacing w:before="56"/>
              <w:ind w:left="267"/>
              <w:rPr>
                <w:rFonts w:ascii="Tahoma" w:hAnsi="Tahoma" w:cs="Tahoma"/>
                <w:sz w:val="16"/>
                <w:lang w:val="es-CO"/>
              </w:rPr>
            </w:pPr>
            <w:r w:rsidRPr="005F73D0">
              <w:rPr>
                <w:rFonts w:ascii="Tahoma" w:hAnsi="Tahoma" w:cs="Tahoma"/>
                <w:color w:val="231F20"/>
                <w:w w:val="120"/>
                <w:sz w:val="16"/>
                <w:lang w:val="es-CO"/>
              </w:rPr>
              <w:t>4.1</w:t>
            </w:r>
          </w:p>
        </w:tc>
        <w:tc>
          <w:tcPr>
            <w:tcW w:w="791" w:type="pct"/>
          </w:tcPr>
          <w:p w14:paraId="0C47A29E" w14:textId="2D32A039" w:rsidR="00E42E35" w:rsidRPr="005F73D0" w:rsidRDefault="00E42E35" w:rsidP="002D6FF0">
            <w:pPr>
              <w:pStyle w:val="TableParagraph"/>
              <w:spacing w:before="59"/>
              <w:ind w:left="203"/>
              <w:rPr>
                <w:rFonts w:ascii="Tahoma" w:hAnsi="Tahoma" w:cs="Tahoma"/>
                <w:i/>
                <w:sz w:val="16"/>
                <w:lang w:val="es-CO"/>
              </w:rPr>
            </w:pPr>
            <w:r w:rsidRPr="005F73D0">
              <w:rPr>
                <w:rFonts w:ascii="Tahoma" w:hAnsi="Tahoma" w:cs="Tahoma"/>
                <w:i/>
                <w:color w:val="231F20"/>
                <w:w w:val="110"/>
                <w:sz w:val="16"/>
                <w:lang w:val="es-CO"/>
              </w:rPr>
              <w:t>monitorear y revisar periódicamente el documento del Mapa de Riesgos de Corrupción</w:t>
            </w:r>
          </w:p>
        </w:tc>
        <w:tc>
          <w:tcPr>
            <w:tcW w:w="383" w:type="pct"/>
          </w:tcPr>
          <w:p w14:paraId="33364E6E" w14:textId="77777777" w:rsidR="00E42E35" w:rsidRPr="005F73D0" w:rsidRDefault="00E42E35" w:rsidP="002D6FF0">
            <w:pPr>
              <w:pStyle w:val="TableParagraph"/>
              <w:rPr>
                <w:rFonts w:ascii="Tahoma" w:hAnsi="Tahoma" w:cs="Tahoma"/>
                <w:sz w:val="16"/>
                <w:lang w:val="es-CO"/>
              </w:rPr>
            </w:pPr>
            <w:r w:rsidRPr="005F73D0">
              <w:rPr>
                <w:rFonts w:ascii="Tahoma" w:hAnsi="Tahoma" w:cs="Tahoma"/>
                <w:sz w:val="16"/>
                <w:lang w:val="es-CO"/>
              </w:rPr>
              <w:t xml:space="preserve">Informe </w:t>
            </w:r>
          </w:p>
        </w:tc>
        <w:tc>
          <w:tcPr>
            <w:tcW w:w="618" w:type="pct"/>
          </w:tcPr>
          <w:p w14:paraId="456BB34B" w14:textId="7A8F93C0" w:rsidR="00E42E35" w:rsidRPr="005F73D0" w:rsidRDefault="00E42E35" w:rsidP="002D6FF0">
            <w:pPr>
              <w:pStyle w:val="TableParagraph"/>
              <w:rPr>
                <w:rFonts w:ascii="Tahoma" w:hAnsi="Tahoma" w:cs="Tahoma"/>
                <w:sz w:val="16"/>
                <w:lang w:val="es-CO"/>
              </w:rPr>
            </w:pPr>
            <w:r>
              <w:rPr>
                <w:rFonts w:ascii="Tahoma" w:hAnsi="Tahoma" w:cs="Tahoma"/>
                <w:sz w:val="16"/>
                <w:lang w:val="es-CO"/>
              </w:rPr>
              <w:t>Planeación</w:t>
            </w:r>
          </w:p>
        </w:tc>
        <w:tc>
          <w:tcPr>
            <w:tcW w:w="583" w:type="pct"/>
          </w:tcPr>
          <w:p w14:paraId="4FCA1C36" w14:textId="3611C5EF" w:rsidR="00E42E35" w:rsidRPr="005F73D0" w:rsidRDefault="00E42E35" w:rsidP="002D6FF0">
            <w:pPr>
              <w:pStyle w:val="TableParagraph"/>
              <w:rPr>
                <w:rFonts w:ascii="Tahoma" w:hAnsi="Tahoma" w:cs="Tahoma"/>
                <w:sz w:val="16"/>
                <w:lang w:val="es-CO"/>
              </w:rPr>
            </w:pPr>
            <w:r>
              <w:rPr>
                <w:rFonts w:ascii="Tahoma" w:hAnsi="Tahoma" w:cs="Tahoma"/>
                <w:sz w:val="16"/>
                <w:lang w:val="es-CO"/>
              </w:rPr>
              <w:t>30-04-2024</w:t>
            </w:r>
          </w:p>
        </w:tc>
        <w:tc>
          <w:tcPr>
            <w:tcW w:w="935" w:type="pct"/>
            <w:shd w:val="clear" w:color="auto" w:fill="00B050"/>
          </w:tcPr>
          <w:p w14:paraId="12D4A2FB" w14:textId="3A1D5457" w:rsidR="00E42E35" w:rsidRDefault="006F6B62" w:rsidP="002D6FF0">
            <w:pPr>
              <w:pStyle w:val="TableParagraph"/>
              <w:rPr>
                <w:rFonts w:ascii="Tahoma" w:hAnsi="Tahoma" w:cs="Tahoma"/>
                <w:sz w:val="16"/>
                <w:lang w:val="es-CO"/>
              </w:rPr>
            </w:pPr>
            <w:r>
              <w:rPr>
                <w:rFonts w:ascii="Tahoma" w:hAnsi="Tahoma" w:cs="Tahoma"/>
                <w:sz w:val="16"/>
                <w:lang w:val="es-CO"/>
              </w:rPr>
              <w:t>CUMPLE</w:t>
            </w:r>
          </w:p>
        </w:tc>
      </w:tr>
      <w:tr w:rsidR="00E42E35" w:rsidRPr="005F73D0" w14:paraId="66A71D88" w14:textId="5B0E269C" w:rsidTr="00CC2C1E">
        <w:trPr>
          <w:trHeight w:val="286"/>
        </w:trPr>
        <w:tc>
          <w:tcPr>
            <w:tcW w:w="1384" w:type="pct"/>
            <w:shd w:val="clear" w:color="auto" w:fill="E6E7E8"/>
          </w:tcPr>
          <w:p w14:paraId="4F4612E1" w14:textId="77777777" w:rsidR="00E42E35" w:rsidRPr="005F73D0" w:rsidRDefault="00E42E35" w:rsidP="002D6FF0">
            <w:pPr>
              <w:pStyle w:val="TableParagraph"/>
              <w:spacing w:before="56"/>
              <w:ind w:left="110" w:right="106"/>
              <w:jc w:val="center"/>
              <w:rPr>
                <w:rFonts w:ascii="Tahoma" w:hAnsi="Tahoma" w:cs="Tahoma"/>
                <w:sz w:val="16"/>
                <w:lang w:val="es-CO"/>
              </w:rPr>
            </w:pPr>
            <w:r w:rsidRPr="005F73D0">
              <w:rPr>
                <w:rFonts w:ascii="Tahoma" w:hAnsi="Tahoma" w:cs="Tahoma"/>
                <w:color w:val="231F20"/>
                <w:w w:val="115"/>
                <w:sz w:val="16"/>
                <w:lang w:val="es-CO"/>
              </w:rPr>
              <w:t>Subcomponente/proceso 5</w:t>
            </w:r>
          </w:p>
          <w:p w14:paraId="4E4F2CF6" w14:textId="77777777" w:rsidR="00E42E35" w:rsidRPr="005F73D0" w:rsidRDefault="00E42E35" w:rsidP="002D6FF0">
            <w:pPr>
              <w:pStyle w:val="TableParagraph"/>
              <w:spacing w:before="65"/>
              <w:ind w:left="110" w:right="106"/>
              <w:jc w:val="center"/>
              <w:rPr>
                <w:rFonts w:ascii="Tahoma" w:hAnsi="Tahoma" w:cs="Tahoma"/>
                <w:sz w:val="16"/>
                <w:lang w:val="es-CO"/>
              </w:rPr>
            </w:pPr>
            <w:r w:rsidRPr="005F73D0">
              <w:rPr>
                <w:rFonts w:ascii="Tahoma" w:hAnsi="Tahoma" w:cs="Tahoma"/>
                <w:color w:val="231F20"/>
                <w:sz w:val="16"/>
                <w:lang w:val="es-CO"/>
              </w:rPr>
              <w:t>Seguimiento</w:t>
            </w:r>
          </w:p>
        </w:tc>
        <w:tc>
          <w:tcPr>
            <w:tcW w:w="306" w:type="pct"/>
          </w:tcPr>
          <w:p w14:paraId="4E7CB06F" w14:textId="77777777" w:rsidR="00E42E35" w:rsidRPr="005F73D0" w:rsidRDefault="00E42E35" w:rsidP="002D6FF0">
            <w:pPr>
              <w:pStyle w:val="TableParagraph"/>
              <w:spacing w:before="56"/>
              <w:ind w:left="267"/>
              <w:rPr>
                <w:rFonts w:ascii="Tahoma" w:hAnsi="Tahoma" w:cs="Tahoma"/>
                <w:sz w:val="16"/>
                <w:lang w:val="es-CO"/>
              </w:rPr>
            </w:pPr>
            <w:r w:rsidRPr="005F73D0">
              <w:rPr>
                <w:rFonts w:ascii="Tahoma" w:hAnsi="Tahoma" w:cs="Tahoma"/>
                <w:color w:val="231F20"/>
                <w:w w:val="120"/>
                <w:sz w:val="16"/>
                <w:lang w:val="es-CO"/>
              </w:rPr>
              <w:t>5.1</w:t>
            </w:r>
          </w:p>
        </w:tc>
        <w:tc>
          <w:tcPr>
            <w:tcW w:w="791" w:type="pct"/>
          </w:tcPr>
          <w:p w14:paraId="20896EB7" w14:textId="77777777" w:rsidR="00E42E35" w:rsidRPr="005F73D0" w:rsidRDefault="00E42E35" w:rsidP="002D6FF0">
            <w:pPr>
              <w:pStyle w:val="TableParagraph"/>
              <w:spacing w:before="59"/>
              <w:ind w:left="203"/>
              <w:rPr>
                <w:rFonts w:ascii="Tahoma" w:hAnsi="Tahoma" w:cs="Tahoma"/>
                <w:i/>
                <w:sz w:val="16"/>
                <w:lang w:val="es-CO"/>
              </w:rPr>
            </w:pPr>
            <w:r>
              <w:rPr>
                <w:rFonts w:ascii="Tahoma" w:hAnsi="Tahoma" w:cs="Tahoma"/>
                <w:i/>
                <w:color w:val="231F20"/>
                <w:w w:val="110"/>
                <w:sz w:val="16"/>
                <w:lang w:val="es-CO"/>
              </w:rPr>
              <w:t xml:space="preserve">Realizar seguimiento al cumplimiento de controles del mapa de </w:t>
            </w:r>
            <w:r w:rsidRPr="005F73D0">
              <w:rPr>
                <w:rFonts w:ascii="Tahoma" w:hAnsi="Tahoma" w:cs="Tahoma"/>
                <w:i/>
                <w:color w:val="231F20"/>
                <w:w w:val="110"/>
                <w:sz w:val="16"/>
                <w:lang w:val="es-CO"/>
              </w:rPr>
              <w:t xml:space="preserve">riesgos </w:t>
            </w:r>
            <w:r>
              <w:rPr>
                <w:rFonts w:ascii="Tahoma" w:hAnsi="Tahoma" w:cs="Tahoma"/>
                <w:i/>
                <w:color w:val="231F20"/>
                <w:w w:val="110"/>
                <w:sz w:val="16"/>
                <w:lang w:val="es-CO"/>
              </w:rPr>
              <w:t>de corrupción</w:t>
            </w:r>
          </w:p>
        </w:tc>
        <w:tc>
          <w:tcPr>
            <w:tcW w:w="383" w:type="pct"/>
          </w:tcPr>
          <w:p w14:paraId="53691488" w14:textId="77777777" w:rsidR="00E42E35" w:rsidRPr="005F73D0" w:rsidRDefault="00E42E35" w:rsidP="002D6FF0">
            <w:pPr>
              <w:pStyle w:val="TableParagraph"/>
              <w:rPr>
                <w:rFonts w:ascii="Tahoma" w:hAnsi="Tahoma" w:cs="Tahoma"/>
                <w:sz w:val="16"/>
                <w:lang w:val="es-CO"/>
              </w:rPr>
            </w:pPr>
            <w:r w:rsidRPr="005F73D0">
              <w:rPr>
                <w:rFonts w:ascii="Tahoma" w:hAnsi="Tahoma" w:cs="Tahoma"/>
                <w:sz w:val="16"/>
                <w:lang w:val="es-CO"/>
              </w:rPr>
              <w:t xml:space="preserve">Informe </w:t>
            </w:r>
          </w:p>
        </w:tc>
        <w:tc>
          <w:tcPr>
            <w:tcW w:w="618" w:type="pct"/>
          </w:tcPr>
          <w:p w14:paraId="01458C23" w14:textId="77777777" w:rsidR="00E42E35" w:rsidRPr="005F73D0" w:rsidRDefault="00E42E35" w:rsidP="002D6FF0">
            <w:pPr>
              <w:pStyle w:val="TableParagraph"/>
              <w:rPr>
                <w:rFonts w:ascii="Tahoma" w:hAnsi="Tahoma" w:cs="Tahoma"/>
                <w:sz w:val="16"/>
                <w:lang w:val="es-CO"/>
              </w:rPr>
            </w:pPr>
            <w:r>
              <w:rPr>
                <w:rFonts w:ascii="Tahoma" w:hAnsi="Tahoma" w:cs="Tahoma"/>
                <w:sz w:val="16"/>
                <w:lang w:val="es-CO"/>
              </w:rPr>
              <w:t>Control interno</w:t>
            </w:r>
          </w:p>
        </w:tc>
        <w:tc>
          <w:tcPr>
            <w:tcW w:w="583" w:type="pct"/>
          </w:tcPr>
          <w:p w14:paraId="641DCF50" w14:textId="77777777" w:rsidR="00E42E35" w:rsidRPr="005F73D0" w:rsidRDefault="00E42E35" w:rsidP="002D6FF0">
            <w:pPr>
              <w:pStyle w:val="TableParagraph"/>
              <w:rPr>
                <w:rFonts w:ascii="Tahoma" w:hAnsi="Tahoma" w:cs="Tahoma"/>
                <w:sz w:val="16"/>
                <w:lang w:val="es-CO"/>
              </w:rPr>
            </w:pPr>
            <w:r>
              <w:rPr>
                <w:rFonts w:ascii="Tahoma" w:hAnsi="Tahoma" w:cs="Tahoma"/>
                <w:sz w:val="16"/>
                <w:lang w:val="es-CO"/>
              </w:rPr>
              <w:t>30-07-2024</w:t>
            </w:r>
            <w:r w:rsidRPr="005F73D0">
              <w:rPr>
                <w:rFonts w:ascii="Tahoma" w:hAnsi="Tahoma" w:cs="Tahoma"/>
                <w:sz w:val="16"/>
                <w:lang w:val="es-CO"/>
              </w:rPr>
              <w:t xml:space="preserve"> </w:t>
            </w:r>
          </w:p>
        </w:tc>
        <w:tc>
          <w:tcPr>
            <w:tcW w:w="935" w:type="pct"/>
            <w:shd w:val="clear" w:color="auto" w:fill="00B050"/>
          </w:tcPr>
          <w:p w14:paraId="48EC0776" w14:textId="755672EE" w:rsidR="00E42E35" w:rsidRDefault="00CC2C1E" w:rsidP="002D6FF0">
            <w:pPr>
              <w:pStyle w:val="TableParagraph"/>
              <w:rPr>
                <w:rFonts w:ascii="Tahoma" w:hAnsi="Tahoma" w:cs="Tahoma"/>
                <w:sz w:val="16"/>
                <w:lang w:val="es-CO"/>
              </w:rPr>
            </w:pPr>
            <w:r>
              <w:rPr>
                <w:rFonts w:ascii="Tahoma" w:hAnsi="Tahoma" w:cs="Tahoma"/>
                <w:sz w:val="16"/>
                <w:lang w:val="es-CO"/>
              </w:rPr>
              <w:t>CUMPLE</w:t>
            </w:r>
          </w:p>
        </w:tc>
      </w:tr>
    </w:tbl>
    <w:p w14:paraId="77B63FF6" w14:textId="77777777" w:rsidR="00265CA1" w:rsidRDefault="00265CA1" w:rsidP="005F6D67">
      <w:pPr>
        <w:autoSpaceDE w:val="0"/>
        <w:autoSpaceDN w:val="0"/>
        <w:adjustRightInd w:val="0"/>
        <w:jc w:val="both"/>
        <w:rPr>
          <w:rFonts w:ascii="Tahoma" w:hAnsi="Tahoma" w:cs="Tahoma"/>
          <w:b/>
          <w:bCs/>
          <w:sz w:val="16"/>
          <w:szCs w:val="16"/>
          <w:lang w:eastAsia="es-MX"/>
        </w:rPr>
      </w:pPr>
    </w:p>
    <w:p w14:paraId="6BD9D31D" w14:textId="77777777" w:rsidR="00265CA1" w:rsidRDefault="00265CA1" w:rsidP="005F6D67">
      <w:pPr>
        <w:autoSpaceDE w:val="0"/>
        <w:autoSpaceDN w:val="0"/>
        <w:adjustRightInd w:val="0"/>
        <w:jc w:val="both"/>
        <w:rPr>
          <w:rFonts w:ascii="Tahoma" w:hAnsi="Tahoma" w:cs="Tahoma"/>
          <w:b/>
          <w:bCs/>
          <w:sz w:val="16"/>
          <w:szCs w:val="16"/>
          <w:lang w:eastAsia="es-MX"/>
        </w:rPr>
      </w:pPr>
    </w:p>
    <w:p w14:paraId="0D53A51A" w14:textId="77777777" w:rsidR="005F6D67" w:rsidRPr="008738E6" w:rsidRDefault="005F6D67" w:rsidP="005F6D67">
      <w:pPr>
        <w:autoSpaceDE w:val="0"/>
        <w:autoSpaceDN w:val="0"/>
        <w:adjustRightInd w:val="0"/>
        <w:jc w:val="both"/>
        <w:rPr>
          <w:rFonts w:ascii="Tahoma" w:hAnsi="Tahoma" w:cs="Tahoma"/>
          <w:bCs/>
          <w:lang w:eastAsia="es-MX"/>
        </w:rPr>
      </w:pPr>
      <w:r w:rsidRPr="008738E6">
        <w:rPr>
          <w:rFonts w:ascii="Tahoma" w:hAnsi="Tahoma" w:cs="Tahoma"/>
          <w:b/>
          <w:bCs/>
          <w:lang w:eastAsia="es-MX"/>
        </w:rPr>
        <w:t>4.2 SEGUNDO COMPONENTE: RACIONALIZACIÓN DE TRÁMITES</w:t>
      </w:r>
    </w:p>
    <w:p w14:paraId="5CF19981" w14:textId="77777777" w:rsidR="005F6D67" w:rsidRPr="008738E6" w:rsidRDefault="005F6D67" w:rsidP="005F6D67">
      <w:pPr>
        <w:autoSpaceDE w:val="0"/>
        <w:autoSpaceDN w:val="0"/>
        <w:adjustRightInd w:val="0"/>
        <w:jc w:val="both"/>
        <w:rPr>
          <w:rFonts w:ascii="Tahoma" w:hAnsi="Tahoma" w:cs="Tahoma"/>
          <w:b/>
          <w:bCs/>
          <w:lang w:eastAsia="es-MX"/>
        </w:rPr>
      </w:pPr>
    </w:p>
    <w:p w14:paraId="3B9AD982" w14:textId="56800162" w:rsidR="005F6D67" w:rsidRPr="008738E6" w:rsidRDefault="005F6D67" w:rsidP="005F6D67">
      <w:pPr>
        <w:autoSpaceDE w:val="0"/>
        <w:autoSpaceDN w:val="0"/>
        <w:adjustRightInd w:val="0"/>
        <w:jc w:val="both"/>
        <w:rPr>
          <w:rFonts w:ascii="Tahoma" w:hAnsi="Tahoma" w:cs="Tahoma"/>
          <w:lang w:eastAsia="es-MX"/>
        </w:rPr>
      </w:pPr>
      <w:r w:rsidRPr="008738E6">
        <w:rPr>
          <w:rFonts w:ascii="Tahoma" w:hAnsi="Tahoma" w:cs="Tahoma"/>
          <w:lang w:eastAsia="es-MX"/>
        </w:rPr>
        <w:t xml:space="preserve">Facilita el acceso a los servicios que brinda la administración pública, y </w:t>
      </w:r>
      <w:r w:rsidR="00307664" w:rsidRPr="008738E6">
        <w:rPr>
          <w:rFonts w:ascii="Tahoma" w:hAnsi="Tahoma" w:cs="Tahoma"/>
          <w:lang w:eastAsia="es-MX"/>
        </w:rPr>
        <w:t>les</w:t>
      </w:r>
      <w:r w:rsidRPr="008738E6">
        <w:rPr>
          <w:rFonts w:ascii="Tahoma" w:hAnsi="Tahoma" w:cs="Tahoma"/>
          <w:lang w:eastAsia="es-MX"/>
        </w:rPr>
        <w:t xml:space="preserve"> permite a las entidades simplificar, estandarizar, eliminar, optimizar y automatizar los trámites existentes, acercando el ciudadano a los servicios que presta el Estado, mediante la modernización y el aumento de la eficiencia de sus procedimientos.</w:t>
      </w:r>
    </w:p>
    <w:p w14:paraId="3E971C6E" w14:textId="77777777" w:rsidR="005F6D67" w:rsidRPr="008738E6" w:rsidRDefault="005F6D67" w:rsidP="005F6D67">
      <w:pPr>
        <w:autoSpaceDE w:val="0"/>
        <w:autoSpaceDN w:val="0"/>
        <w:adjustRightInd w:val="0"/>
        <w:jc w:val="both"/>
        <w:rPr>
          <w:rFonts w:ascii="Tahoma" w:hAnsi="Tahoma" w:cs="Tahoma"/>
          <w:b/>
        </w:rPr>
      </w:pPr>
    </w:p>
    <w:p w14:paraId="462A7763" w14:textId="77777777" w:rsidR="005F6D67" w:rsidRPr="008738E6" w:rsidRDefault="005F6D67" w:rsidP="005F6D67">
      <w:pPr>
        <w:pStyle w:val="Prrafodelista"/>
        <w:spacing w:after="200" w:line="276" w:lineRule="auto"/>
        <w:ind w:left="0"/>
        <w:contextualSpacing/>
        <w:jc w:val="both"/>
        <w:rPr>
          <w:rFonts w:ascii="Tahoma" w:hAnsi="Tahoma" w:cs="Tahoma"/>
          <w:lang w:val="es-CO"/>
        </w:rPr>
      </w:pPr>
      <w:r w:rsidRPr="008738E6">
        <w:rPr>
          <w:rFonts w:ascii="Tahoma" w:hAnsi="Tahoma" w:cs="Tahoma"/>
          <w:b/>
          <w:lang w:val="es-CO"/>
        </w:rPr>
        <w:t>LINEAMIENTOS GENERALES.</w:t>
      </w:r>
    </w:p>
    <w:p w14:paraId="6632D91E" w14:textId="77777777" w:rsidR="005F6D67" w:rsidRPr="008738E6" w:rsidRDefault="005F6D67" w:rsidP="005F6D67">
      <w:pPr>
        <w:pStyle w:val="Prrafodelista"/>
        <w:jc w:val="both"/>
        <w:rPr>
          <w:rFonts w:ascii="Tahoma" w:hAnsi="Tahoma" w:cs="Tahoma"/>
          <w:lang w:val="es-CO"/>
        </w:rPr>
      </w:pPr>
    </w:p>
    <w:p w14:paraId="47C05107" w14:textId="77777777" w:rsidR="005F6D67" w:rsidRPr="008738E6" w:rsidRDefault="005F6D67" w:rsidP="005F6D67">
      <w:pPr>
        <w:pStyle w:val="Prrafodelista"/>
        <w:spacing w:line="360" w:lineRule="auto"/>
        <w:ind w:left="0"/>
        <w:contextualSpacing/>
        <w:jc w:val="both"/>
        <w:rPr>
          <w:rFonts w:ascii="Tahoma" w:hAnsi="Tahoma" w:cs="Tahoma"/>
          <w:lang w:val="es-CO"/>
        </w:rPr>
      </w:pPr>
      <w:r w:rsidRPr="008738E6">
        <w:rPr>
          <w:rFonts w:ascii="Tahoma" w:hAnsi="Tahoma" w:cs="Tahoma"/>
          <w:b/>
          <w:lang w:val="es-CO"/>
        </w:rPr>
        <w:t>Identificación de Tramites:</w:t>
      </w:r>
    </w:p>
    <w:p w14:paraId="37F1606C" w14:textId="77777777" w:rsidR="005F6D67" w:rsidRPr="008738E6" w:rsidRDefault="005F6D67" w:rsidP="005F6D67">
      <w:pPr>
        <w:pStyle w:val="Prrafodelista"/>
        <w:numPr>
          <w:ilvl w:val="0"/>
          <w:numId w:val="21"/>
        </w:numPr>
        <w:spacing w:line="360" w:lineRule="auto"/>
        <w:contextualSpacing/>
        <w:jc w:val="both"/>
        <w:rPr>
          <w:rFonts w:ascii="Tahoma" w:hAnsi="Tahoma" w:cs="Tahoma"/>
          <w:color w:val="000000"/>
          <w:lang w:val="es-CO"/>
        </w:rPr>
      </w:pPr>
      <w:r w:rsidRPr="008738E6">
        <w:rPr>
          <w:rFonts w:ascii="Tahoma" w:hAnsi="Tahoma" w:cs="Tahoma"/>
          <w:color w:val="000000"/>
          <w:lang w:val="es-CO"/>
        </w:rPr>
        <w:t xml:space="preserve">Trámites para el acceso y utilización de los servicios. </w:t>
      </w:r>
    </w:p>
    <w:p w14:paraId="420CD1C5" w14:textId="77777777" w:rsidR="005F6D67" w:rsidRPr="008738E6" w:rsidRDefault="005F6D67" w:rsidP="005F6D67">
      <w:pPr>
        <w:pStyle w:val="Prrafodelista"/>
        <w:numPr>
          <w:ilvl w:val="0"/>
          <w:numId w:val="21"/>
        </w:numPr>
        <w:spacing w:line="360" w:lineRule="auto"/>
        <w:contextualSpacing/>
        <w:jc w:val="both"/>
        <w:rPr>
          <w:rFonts w:ascii="Tahoma" w:hAnsi="Tahoma" w:cs="Tahoma"/>
          <w:color w:val="000000"/>
          <w:lang w:val="es-CO"/>
        </w:rPr>
      </w:pPr>
      <w:r w:rsidRPr="008738E6">
        <w:rPr>
          <w:rFonts w:ascii="Tahoma" w:hAnsi="Tahoma" w:cs="Tahoma"/>
          <w:color w:val="000000"/>
          <w:lang w:val="es-CO"/>
        </w:rPr>
        <w:lastRenderedPageBreak/>
        <w:t xml:space="preserve">Localización de los servicios y pacientes en hospitalización y observación. </w:t>
      </w:r>
    </w:p>
    <w:p w14:paraId="00D857CC" w14:textId="77777777" w:rsidR="005F6D67" w:rsidRPr="008738E6" w:rsidRDefault="005F6D67" w:rsidP="005F6D67">
      <w:pPr>
        <w:pStyle w:val="Prrafodelista"/>
        <w:numPr>
          <w:ilvl w:val="0"/>
          <w:numId w:val="21"/>
        </w:numPr>
        <w:spacing w:line="360" w:lineRule="auto"/>
        <w:contextualSpacing/>
        <w:jc w:val="both"/>
        <w:rPr>
          <w:rFonts w:ascii="Tahoma" w:hAnsi="Tahoma" w:cs="Tahoma"/>
          <w:color w:val="000000"/>
          <w:lang w:val="es-CO"/>
        </w:rPr>
      </w:pPr>
      <w:r w:rsidRPr="008738E6">
        <w:rPr>
          <w:rFonts w:ascii="Tahoma" w:hAnsi="Tahoma" w:cs="Tahoma"/>
          <w:color w:val="000000"/>
          <w:lang w:val="es-CO"/>
        </w:rPr>
        <w:t xml:space="preserve">Horarios de atención.  </w:t>
      </w:r>
    </w:p>
    <w:p w14:paraId="06ACEFCD" w14:textId="77777777" w:rsidR="005F6D67" w:rsidRPr="008738E6" w:rsidRDefault="005F6D67" w:rsidP="005F6D67">
      <w:pPr>
        <w:pStyle w:val="Prrafodelista"/>
        <w:numPr>
          <w:ilvl w:val="0"/>
          <w:numId w:val="21"/>
        </w:numPr>
        <w:spacing w:line="360" w:lineRule="auto"/>
        <w:contextualSpacing/>
        <w:jc w:val="both"/>
        <w:rPr>
          <w:rFonts w:ascii="Tahoma" w:hAnsi="Tahoma" w:cs="Tahoma"/>
          <w:color w:val="000000"/>
          <w:lang w:val="es-CO"/>
        </w:rPr>
      </w:pPr>
      <w:r w:rsidRPr="008738E6">
        <w:rPr>
          <w:rFonts w:ascii="Tahoma" w:hAnsi="Tahoma" w:cs="Tahoma"/>
          <w:color w:val="000000"/>
          <w:lang w:val="es-CO"/>
        </w:rPr>
        <w:t>Normatividad vigente y situación actual del Sistema General de Seguridad Social en Salud y Sistema Obligatorio de Garantía de Calidad.</w:t>
      </w:r>
    </w:p>
    <w:p w14:paraId="337831EA" w14:textId="2121BE9D" w:rsidR="005F6D67" w:rsidRPr="008738E6" w:rsidRDefault="005F6D67" w:rsidP="005F6D67">
      <w:pPr>
        <w:pStyle w:val="Prrafodelista"/>
        <w:numPr>
          <w:ilvl w:val="0"/>
          <w:numId w:val="21"/>
        </w:numPr>
        <w:spacing w:after="200" w:line="276" w:lineRule="auto"/>
        <w:contextualSpacing/>
        <w:jc w:val="both"/>
        <w:rPr>
          <w:rFonts w:ascii="Tahoma" w:hAnsi="Tahoma" w:cs="Tahoma"/>
          <w:color w:val="000000"/>
          <w:lang w:val="es-CO"/>
        </w:rPr>
      </w:pPr>
      <w:r w:rsidRPr="008738E6">
        <w:rPr>
          <w:rFonts w:ascii="Tahoma" w:hAnsi="Tahoma" w:cs="Tahoma"/>
          <w:color w:val="000000"/>
          <w:lang w:val="es-CO"/>
        </w:rPr>
        <w:t xml:space="preserve">Solicitud de Autorización de servicios </w:t>
      </w:r>
      <w:r w:rsidR="00307664" w:rsidRPr="008738E6">
        <w:rPr>
          <w:rFonts w:ascii="Tahoma" w:hAnsi="Tahoma" w:cs="Tahoma"/>
          <w:color w:val="000000"/>
          <w:lang w:val="es-CO"/>
        </w:rPr>
        <w:t>a EAPB</w:t>
      </w:r>
    </w:p>
    <w:p w14:paraId="251FA3F5" w14:textId="77777777" w:rsidR="005F6D67" w:rsidRPr="008738E6" w:rsidRDefault="005F6D67" w:rsidP="005F6D67">
      <w:pPr>
        <w:pStyle w:val="Prrafodelista"/>
        <w:jc w:val="both"/>
        <w:rPr>
          <w:rFonts w:ascii="Tahoma" w:hAnsi="Tahoma" w:cs="Tahoma"/>
          <w:b/>
          <w:color w:val="FF0000"/>
          <w:lang w:val="es-CO"/>
        </w:rPr>
      </w:pPr>
    </w:p>
    <w:p w14:paraId="49E1A3D7" w14:textId="77777777" w:rsidR="005F6D67" w:rsidRPr="008738E6" w:rsidRDefault="005F6D67" w:rsidP="005F6D67">
      <w:pPr>
        <w:pStyle w:val="Prrafodelista"/>
        <w:spacing w:after="200" w:line="276" w:lineRule="auto"/>
        <w:ind w:left="0"/>
        <w:contextualSpacing/>
        <w:jc w:val="both"/>
        <w:rPr>
          <w:rFonts w:ascii="Tahoma" w:hAnsi="Tahoma" w:cs="Tahoma"/>
          <w:b/>
          <w:color w:val="000000"/>
          <w:lang w:val="es-CO"/>
        </w:rPr>
      </w:pPr>
      <w:r w:rsidRPr="008738E6">
        <w:rPr>
          <w:rFonts w:ascii="Tahoma" w:hAnsi="Tahoma" w:cs="Tahoma"/>
          <w:b/>
          <w:color w:val="000000"/>
          <w:lang w:val="es-CO"/>
        </w:rPr>
        <w:t>Beneficios de la Implementación de las Fases de racionalización:</w:t>
      </w:r>
    </w:p>
    <w:p w14:paraId="70574947" w14:textId="70F34399" w:rsidR="005F6D67" w:rsidRPr="008738E6" w:rsidRDefault="005F6D67" w:rsidP="005F6D67">
      <w:pPr>
        <w:pStyle w:val="Sinespaciado"/>
        <w:numPr>
          <w:ilvl w:val="0"/>
          <w:numId w:val="21"/>
        </w:numPr>
        <w:spacing w:after="200" w:line="276" w:lineRule="auto"/>
        <w:contextualSpacing/>
        <w:jc w:val="both"/>
        <w:rPr>
          <w:rFonts w:ascii="Tahoma" w:hAnsi="Tahoma" w:cs="Tahoma"/>
        </w:rPr>
      </w:pPr>
      <w:r w:rsidRPr="008738E6">
        <w:rPr>
          <w:rFonts w:ascii="Tahoma" w:hAnsi="Tahoma" w:cs="Tahoma"/>
        </w:rPr>
        <w:t xml:space="preserve">Trámite y </w:t>
      </w:r>
      <w:r w:rsidR="00307664" w:rsidRPr="008738E6">
        <w:rPr>
          <w:rFonts w:ascii="Tahoma" w:hAnsi="Tahoma" w:cs="Tahoma"/>
        </w:rPr>
        <w:t>gestión de</w:t>
      </w:r>
      <w:r w:rsidRPr="008738E6">
        <w:rPr>
          <w:rFonts w:ascii="Tahoma" w:hAnsi="Tahoma" w:cs="Tahoma"/>
        </w:rPr>
        <w:t xml:space="preserve"> inquietudes, sugerencias, quejas, reclamos y planes de mejora a través de los siguientes medios: Instalación de buzones, Recepción en forma personalizada, o vía telefónica Aplicación de encuestas de satisfacción al usuario y Utilización correo virtual </w:t>
      </w:r>
      <w:r w:rsidR="00A715FB" w:rsidRPr="008738E6">
        <w:rPr>
          <w:rFonts w:ascii="Tahoma" w:hAnsi="Tahoma" w:cs="Tahoma"/>
        </w:rPr>
        <w:t>o certificado</w:t>
      </w:r>
      <w:r w:rsidRPr="008738E6">
        <w:rPr>
          <w:rFonts w:ascii="Tahoma" w:hAnsi="Tahoma" w:cs="Tahoma"/>
        </w:rPr>
        <w:t xml:space="preserve">. </w:t>
      </w:r>
    </w:p>
    <w:p w14:paraId="5FA32CF7" w14:textId="77777777" w:rsidR="005F6D67" w:rsidRPr="008738E6" w:rsidRDefault="005F6D67" w:rsidP="005F6D67">
      <w:pPr>
        <w:pStyle w:val="Sinespaciado"/>
        <w:numPr>
          <w:ilvl w:val="0"/>
          <w:numId w:val="21"/>
        </w:numPr>
        <w:spacing w:after="200" w:line="276" w:lineRule="auto"/>
        <w:contextualSpacing/>
        <w:jc w:val="both"/>
        <w:rPr>
          <w:rFonts w:ascii="Tahoma" w:hAnsi="Tahoma" w:cs="Tahoma"/>
        </w:rPr>
      </w:pPr>
      <w:r w:rsidRPr="008738E6">
        <w:rPr>
          <w:rFonts w:ascii="Tahoma" w:hAnsi="Tahoma" w:cs="Tahoma"/>
        </w:rPr>
        <w:t>Trámites de reubicación de usuarios.</w:t>
      </w:r>
    </w:p>
    <w:p w14:paraId="1200E975" w14:textId="5CD39497" w:rsidR="005F6D67" w:rsidRPr="008738E6" w:rsidRDefault="005F6D67" w:rsidP="005F6D67">
      <w:pPr>
        <w:pStyle w:val="Prrafodelista"/>
        <w:numPr>
          <w:ilvl w:val="0"/>
          <w:numId w:val="21"/>
        </w:numPr>
        <w:spacing w:after="200" w:line="276" w:lineRule="auto"/>
        <w:contextualSpacing/>
        <w:jc w:val="both"/>
        <w:rPr>
          <w:rFonts w:ascii="Tahoma" w:hAnsi="Tahoma" w:cs="Tahoma"/>
          <w:lang w:val="es-CO"/>
        </w:rPr>
      </w:pPr>
      <w:r w:rsidRPr="008738E6">
        <w:rPr>
          <w:rFonts w:ascii="Tahoma" w:hAnsi="Tahoma" w:cs="Tahoma"/>
          <w:lang w:val="es-CO"/>
        </w:rPr>
        <w:t xml:space="preserve">Trámites de </w:t>
      </w:r>
      <w:r w:rsidR="00307664" w:rsidRPr="008738E6">
        <w:rPr>
          <w:rFonts w:ascii="Tahoma" w:hAnsi="Tahoma" w:cs="Tahoma"/>
          <w:lang w:val="es-CO"/>
        </w:rPr>
        <w:t>remisión de</w:t>
      </w:r>
      <w:r w:rsidRPr="008738E6">
        <w:rPr>
          <w:rFonts w:ascii="Tahoma" w:hAnsi="Tahoma" w:cs="Tahoma"/>
          <w:lang w:val="es-CO"/>
        </w:rPr>
        <w:t xml:space="preserve"> usuarios a servicios de mayor complejidad.</w:t>
      </w:r>
    </w:p>
    <w:p w14:paraId="4808EC4B" w14:textId="77777777" w:rsidR="005F6D67" w:rsidRPr="008738E6" w:rsidRDefault="005F6D67" w:rsidP="005F6D67">
      <w:pPr>
        <w:pStyle w:val="Prrafodelista"/>
        <w:numPr>
          <w:ilvl w:val="0"/>
          <w:numId w:val="21"/>
        </w:numPr>
        <w:spacing w:after="200" w:line="276" w:lineRule="auto"/>
        <w:contextualSpacing/>
        <w:jc w:val="both"/>
        <w:rPr>
          <w:rFonts w:ascii="Tahoma" w:hAnsi="Tahoma" w:cs="Tahoma"/>
          <w:lang w:val="es-CO"/>
        </w:rPr>
      </w:pPr>
      <w:r w:rsidRPr="008738E6">
        <w:rPr>
          <w:rFonts w:ascii="Tahoma" w:hAnsi="Tahoma" w:cs="Tahoma"/>
          <w:lang w:val="es-CO"/>
        </w:rPr>
        <w:t>Trámites de medicina legal.</w:t>
      </w:r>
    </w:p>
    <w:p w14:paraId="195DDB54" w14:textId="77777777" w:rsidR="005F6D67" w:rsidRPr="008738E6" w:rsidRDefault="005F6D67" w:rsidP="005F6D67">
      <w:pPr>
        <w:pStyle w:val="Prrafodelista"/>
        <w:numPr>
          <w:ilvl w:val="0"/>
          <w:numId w:val="21"/>
        </w:numPr>
        <w:spacing w:after="200" w:line="276" w:lineRule="auto"/>
        <w:contextualSpacing/>
        <w:jc w:val="both"/>
        <w:rPr>
          <w:rFonts w:ascii="Tahoma" w:hAnsi="Tahoma" w:cs="Tahoma"/>
          <w:lang w:val="es-CO"/>
        </w:rPr>
      </w:pPr>
      <w:r w:rsidRPr="008738E6">
        <w:rPr>
          <w:rFonts w:ascii="Tahoma" w:hAnsi="Tahoma" w:cs="Tahoma"/>
          <w:lang w:val="es-CO"/>
        </w:rPr>
        <w:t>Trámites para atención pacientes dentro del sistema de vigilancia en violencia intrafamiliar.</w:t>
      </w:r>
    </w:p>
    <w:p w14:paraId="40B3F670" w14:textId="77777777" w:rsidR="005F6D67" w:rsidRPr="008738E6" w:rsidRDefault="005F6D67" w:rsidP="005F6D67">
      <w:pPr>
        <w:pStyle w:val="Prrafodelista"/>
        <w:numPr>
          <w:ilvl w:val="0"/>
          <w:numId w:val="21"/>
        </w:numPr>
        <w:spacing w:after="200" w:line="276" w:lineRule="auto"/>
        <w:contextualSpacing/>
        <w:jc w:val="both"/>
        <w:rPr>
          <w:rFonts w:ascii="Tahoma" w:hAnsi="Tahoma" w:cs="Tahoma"/>
          <w:lang w:val="es-CO"/>
        </w:rPr>
      </w:pPr>
      <w:r w:rsidRPr="008738E6">
        <w:rPr>
          <w:rFonts w:ascii="Tahoma" w:hAnsi="Tahoma" w:cs="Tahoma"/>
          <w:lang w:val="es-CO"/>
        </w:rPr>
        <w:t>Trámites de solicitud de historias clínicas.</w:t>
      </w:r>
    </w:p>
    <w:p w14:paraId="5302071F" w14:textId="410DBBDB" w:rsidR="005F6D67" w:rsidRPr="008738E6" w:rsidRDefault="00307664" w:rsidP="005F6D67">
      <w:pPr>
        <w:pStyle w:val="Prrafodelista"/>
        <w:numPr>
          <w:ilvl w:val="0"/>
          <w:numId w:val="21"/>
        </w:numPr>
        <w:spacing w:after="200" w:line="276" w:lineRule="auto"/>
        <w:contextualSpacing/>
        <w:jc w:val="both"/>
        <w:rPr>
          <w:rFonts w:ascii="Tahoma" w:hAnsi="Tahoma" w:cs="Tahoma"/>
          <w:lang w:val="es-CO"/>
        </w:rPr>
      </w:pPr>
      <w:r w:rsidRPr="008738E6">
        <w:rPr>
          <w:rFonts w:ascii="Tahoma" w:hAnsi="Tahoma" w:cs="Tahoma"/>
          <w:lang w:val="es-CO"/>
        </w:rPr>
        <w:t>Respuesta a</w:t>
      </w:r>
      <w:r w:rsidR="005F6D67" w:rsidRPr="008738E6">
        <w:rPr>
          <w:rFonts w:ascii="Tahoma" w:hAnsi="Tahoma" w:cs="Tahoma"/>
          <w:lang w:val="es-CO"/>
        </w:rPr>
        <w:t xml:space="preserve"> requerimientos administrativos de entes Municipales y Departamentales.</w:t>
      </w:r>
    </w:p>
    <w:p w14:paraId="0FD80156" w14:textId="77777777" w:rsidR="005F6D67" w:rsidRPr="008738E6" w:rsidRDefault="005F6D67" w:rsidP="005F6D67">
      <w:pPr>
        <w:pStyle w:val="Prrafodelista"/>
        <w:numPr>
          <w:ilvl w:val="0"/>
          <w:numId w:val="21"/>
        </w:numPr>
        <w:spacing w:after="200" w:line="276" w:lineRule="auto"/>
        <w:contextualSpacing/>
        <w:jc w:val="both"/>
        <w:rPr>
          <w:rFonts w:ascii="Tahoma" w:hAnsi="Tahoma" w:cs="Tahoma"/>
          <w:lang w:val="es-CO"/>
        </w:rPr>
      </w:pPr>
      <w:r w:rsidRPr="008738E6">
        <w:rPr>
          <w:rFonts w:ascii="Tahoma" w:hAnsi="Tahoma" w:cs="Tahoma"/>
          <w:lang w:val="es-CO"/>
        </w:rPr>
        <w:t>Consolidación y reporte de indicadores.</w:t>
      </w:r>
    </w:p>
    <w:p w14:paraId="6CB8083F" w14:textId="77777777" w:rsidR="005F6D67" w:rsidRPr="008738E6" w:rsidRDefault="005F6D67" w:rsidP="005F6D67">
      <w:pPr>
        <w:pStyle w:val="Prrafodelista"/>
        <w:spacing w:after="200" w:line="276" w:lineRule="auto"/>
        <w:ind w:left="0"/>
        <w:contextualSpacing/>
        <w:jc w:val="both"/>
        <w:rPr>
          <w:rFonts w:ascii="Tahoma" w:hAnsi="Tahoma" w:cs="Tahoma"/>
          <w:b/>
          <w:lang w:val="es-CO"/>
        </w:rPr>
      </w:pPr>
    </w:p>
    <w:p w14:paraId="6B214814" w14:textId="77777777" w:rsidR="005F6D67" w:rsidRPr="008738E6" w:rsidRDefault="005F6D67" w:rsidP="005F6D67">
      <w:pPr>
        <w:pStyle w:val="Prrafodelista"/>
        <w:spacing w:after="200" w:line="276" w:lineRule="auto"/>
        <w:ind w:left="0"/>
        <w:contextualSpacing/>
        <w:jc w:val="both"/>
        <w:rPr>
          <w:rFonts w:ascii="Tahoma" w:hAnsi="Tahoma" w:cs="Tahoma"/>
          <w:lang w:val="es-CO"/>
        </w:rPr>
      </w:pPr>
      <w:r w:rsidRPr="008738E6">
        <w:rPr>
          <w:rFonts w:ascii="Tahoma" w:hAnsi="Tahoma" w:cs="Tahoma"/>
          <w:b/>
          <w:lang w:val="es-CO"/>
        </w:rPr>
        <w:t>Experiencias Exitosas en Materia de Racionalización de Tramites:</w:t>
      </w:r>
    </w:p>
    <w:p w14:paraId="76D71662" w14:textId="77777777" w:rsidR="005F6D67" w:rsidRPr="008738E6" w:rsidRDefault="005F6D67" w:rsidP="005F6D67">
      <w:pPr>
        <w:pStyle w:val="Prrafodelista"/>
        <w:spacing w:after="200" w:line="276" w:lineRule="auto"/>
        <w:ind w:left="1080"/>
        <w:contextualSpacing/>
        <w:jc w:val="both"/>
        <w:rPr>
          <w:rFonts w:ascii="Tahoma" w:hAnsi="Tahoma" w:cs="Tahoma"/>
          <w:lang w:val="es-CO"/>
        </w:rPr>
      </w:pPr>
    </w:p>
    <w:p w14:paraId="348295D4" w14:textId="77777777" w:rsidR="005F6D67" w:rsidRPr="008738E6" w:rsidRDefault="005F6D67" w:rsidP="005F6D67">
      <w:pPr>
        <w:pStyle w:val="Prrafodelista"/>
        <w:numPr>
          <w:ilvl w:val="0"/>
          <w:numId w:val="21"/>
        </w:numPr>
        <w:spacing w:after="200" w:line="276" w:lineRule="auto"/>
        <w:contextualSpacing/>
        <w:jc w:val="both"/>
        <w:rPr>
          <w:rFonts w:ascii="Tahoma" w:hAnsi="Tahoma" w:cs="Tahoma"/>
          <w:lang w:val="es-CO"/>
        </w:rPr>
      </w:pPr>
      <w:r w:rsidRPr="008738E6">
        <w:rPr>
          <w:rFonts w:ascii="Tahoma" w:hAnsi="Tahoma" w:cs="Tahoma"/>
          <w:b/>
          <w:lang w:val="es-CO"/>
        </w:rPr>
        <w:t>Acceso a los servicios de atención ambulatoria:</w:t>
      </w:r>
      <w:r w:rsidRPr="008738E6">
        <w:rPr>
          <w:rFonts w:ascii="Tahoma" w:hAnsi="Tahoma" w:cs="Tahoma"/>
          <w:lang w:val="es-CO"/>
        </w:rPr>
        <w:t xml:space="preserve"> </w:t>
      </w:r>
    </w:p>
    <w:p w14:paraId="10BAB2F8" w14:textId="77777777" w:rsidR="005F6D67" w:rsidRPr="008738E6" w:rsidRDefault="005F6D67" w:rsidP="005F6D67">
      <w:pPr>
        <w:pStyle w:val="Prrafodelista"/>
        <w:spacing w:after="200" w:line="276" w:lineRule="auto"/>
        <w:ind w:left="720"/>
        <w:contextualSpacing/>
        <w:jc w:val="both"/>
        <w:rPr>
          <w:rFonts w:ascii="Tahoma" w:hAnsi="Tahoma" w:cs="Tahoma"/>
          <w:lang w:val="es-CO"/>
        </w:rPr>
      </w:pPr>
    </w:p>
    <w:p w14:paraId="65709C79" w14:textId="77777777" w:rsidR="005F6D67" w:rsidRPr="008738E6" w:rsidRDefault="005F6D67" w:rsidP="005F6D67">
      <w:pPr>
        <w:pStyle w:val="Prrafodelista"/>
        <w:numPr>
          <w:ilvl w:val="0"/>
          <w:numId w:val="9"/>
        </w:numPr>
        <w:spacing w:after="200" w:line="276" w:lineRule="auto"/>
        <w:contextualSpacing/>
        <w:jc w:val="both"/>
        <w:rPr>
          <w:rFonts w:ascii="Tahoma" w:hAnsi="Tahoma" w:cs="Tahoma"/>
          <w:lang w:val="es-CO"/>
        </w:rPr>
      </w:pPr>
      <w:r w:rsidRPr="008738E6">
        <w:rPr>
          <w:rFonts w:ascii="Tahoma" w:hAnsi="Tahoma" w:cs="Tahoma"/>
          <w:lang w:val="es-CO"/>
        </w:rPr>
        <w:t xml:space="preserve">Se reorganizo y estandarizo el proceso y actividades propias del servicio de asignación de citas.  </w:t>
      </w:r>
    </w:p>
    <w:p w14:paraId="2C2FB9A1" w14:textId="77777777" w:rsidR="005F6D67" w:rsidRPr="008738E6" w:rsidRDefault="005F6D67" w:rsidP="005F6D67">
      <w:pPr>
        <w:pStyle w:val="Prrafodelista"/>
        <w:numPr>
          <w:ilvl w:val="0"/>
          <w:numId w:val="9"/>
        </w:numPr>
        <w:spacing w:after="200" w:line="276" w:lineRule="auto"/>
        <w:contextualSpacing/>
        <w:jc w:val="both"/>
        <w:rPr>
          <w:rFonts w:ascii="Tahoma" w:hAnsi="Tahoma" w:cs="Tahoma"/>
          <w:lang w:val="es-CO"/>
        </w:rPr>
      </w:pPr>
      <w:r w:rsidRPr="008738E6">
        <w:rPr>
          <w:rFonts w:ascii="Tahoma" w:hAnsi="Tahoma" w:cs="Tahoma"/>
          <w:lang w:val="es-CO"/>
        </w:rPr>
        <w:t>Se reubicaron ampliaron medios para acceder a los servicios para reducir los tiempos de espera al momento de solicitar citas.</w:t>
      </w:r>
    </w:p>
    <w:p w14:paraId="3DF13001" w14:textId="77777777" w:rsidR="005F6D67" w:rsidRPr="008738E6" w:rsidRDefault="005F6D67" w:rsidP="005F6D67">
      <w:pPr>
        <w:pStyle w:val="Prrafodelista"/>
        <w:numPr>
          <w:ilvl w:val="0"/>
          <w:numId w:val="9"/>
        </w:numPr>
        <w:spacing w:after="200" w:line="276" w:lineRule="auto"/>
        <w:contextualSpacing/>
        <w:jc w:val="both"/>
        <w:rPr>
          <w:rFonts w:ascii="Tahoma" w:hAnsi="Tahoma" w:cs="Tahoma"/>
          <w:lang w:val="es-CO"/>
        </w:rPr>
      </w:pPr>
      <w:r w:rsidRPr="008738E6">
        <w:rPr>
          <w:rFonts w:ascii="Tahoma" w:hAnsi="Tahoma" w:cs="Tahoma"/>
          <w:lang w:val="es-CO"/>
        </w:rPr>
        <w:t>Se estableció la fila preferencial para gestantes, niños menores de tres años y adultos mayores.</w:t>
      </w:r>
    </w:p>
    <w:p w14:paraId="68CB5A05" w14:textId="77777777" w:rsidR="005F6D67" w:rsidRDefault="005F6D67" w:rsidP="005F6D67">
      <w:pPr>
        <w:pStyle w:val="Prrafodelista"/>
        <w:spacing w:after="200" w:line="276" w:lineRule="auto"/>
        <w:ind w:left="1080"/>
        <w:contextualSpacing/>
        <w:jc w:val="both"/>
        <w:rPr>
          <w:rFonts w:ascii="Tahoma" w:hAnsi="Tahoma" w:cs="Tahoma"/>
          <w:lang w:val="es-CO"/>
        </w:rPr>
      </w:pPr>
    </w:p>
    <w:p w14:paraId="0D366EE0" w14:textId="77777777" w:rsidR="00A715FB" w:rsidRDefault="00A715FB" w:rsidP="005F6D67">
      <w:pPr>
        <w:pStyle w:val="Prrafodelista"/>
        <w:spacing w:after="200" w:line="276" w:lineRule="auto"/>
        <w:ind w:left="1080"/>
        <w:contextualSpacing/>
        <w:jc w:val="both"/>
        <w:rPr>
          <w:rFonts w:ascii="Tahoma" w:hAnsi="Tahoma" w:cs="Tahoma"/>
          <w:lang w:val="es-CO"/>
        </w:rPr>
      </w:pPr>
    </w:p>
    <w:p w14:paraId="7B8A9D68" w14:textId="77777777" w:rsidR="00A715FB" w:rsidRPr="008738E6" w:rsidRDefault="00A715FB" w:rsidP="005F6D67">
      <w:pPr>
        <w:pStyle w:val="Prrafodelista"/>
        <w:spacing w:after="200" w:line="276" w:lineRule="auto"/>
        <w:ind w:left="1080"/>
        <w:contextualSpacing/>
        <w:jc w:val="both"/>
        <w:rPr>
          <w:rFonts w:ascii="Tahoma" w:hAnsi="Tahoma" w:cs="Tahoma"/>
          <w:lang w:val="es-CO"/>
        </w:rPr>
      </w:pPr>
    </w:p>
    <w:p w14:paraId="5C4972D7" w14:textId="77777777" w:rsidR="005F6D67" w:rsidRPr="008738E6" w:rsidRDefault="005F6D67" w:rsidP="005F6D67">
      <w:pPr>
        <w:pStyle w:val="Prrafodelista"/>
        <w:numPr>
          <w:ilvl w:val="0"/>
          <w:numId w:val="21"/>
        </w:numPr>
        <w:spacing w:after="200" w:line="276" w:lineRule="auto"/>
        <w:contextualSpacing/>
        <w:jc w:val="both"/>
        <w:rPr>
          <w:rFonts w:ascii="Tahoma" w:hAnsi="Tahoma" w:cs="Tahoma"/>
          <w:b/>
          <w:lang w:val="es-CO"/>
        </w:rPr>
      </w:pPr>
      <w:r w:rsidRPr="008738E6">
        <w:rPr>
          <w:rFonts w:ascii="Tahoma" w:hAnsi="Tahoma" w:cs="Tahoma"/>
          <w:b/>
          <w:lang w:val="es-CO"/>
        </w:rPr>
        <w:lastRenderedPageBreak/>
        <w:t>Modernización en el servicio de comunicaciones:</w:t>
      </w:r>
    </w:p>
    <w:p w14:paraId="08C79A12" w14:textId="77777777" w:rsidR="005F6D67" w:rsidRPr="008738E6" w:rsidRDefault="005F6D67" w:rsidP="005F6D67">
      <w:pPr>
        <w:pStyle w:val="Prrafodelista"/>
        <w:spacing w:after="200" w:line="276" w:lineRule="auto"/>
        <w:ind w:left="720"/>
        <w:contextualSpacing/>
        <w:jc w:val="both"/>
        <w:rPr>
          <w:rFonts w:ascii="Tahoma" w:hAnsi="Tahoma" w:cs="Tahoma"/>
          <w:b/>
          <w:lang w:val="es-CO"/>
        </w:rPr>
      </w:pPr>
    </w:p>
    <w:p w14:paraId="6C6E5098" w14:textId="77777777" w:rsidR="005F6D67" w:rsidRPr="008738E6" w:rsidRDefault="005F6D67" w:rsidP="005F6D67">
      <w:pPr>
        <w:pStyle w:val="Prrafodelista"/>
        <w:numPr>
          <w:ilvl w:val="0"/>
          <w:numId w:val="9"/>
        </w:numPr>
        <w:spacing w:after="200" w:line="276" w:lineRule="auto"/>
        <w:contextualSpacing/>
        <w:jc w:val="both"/>
        <w:rPr>
          <w:rFonts w:ascii="Tahoma" w:hAnsi="Tahoma" w:cs="Tahoma"/>
          <w:b/>
          <w:lang w:val="es-CO"/>
        </w:rPr>
      </w:pPr>
      <w:r w:rsidRPr="008738E6">
        <w:rPr>
          <w:rFonts w:ascii="Tahoma" w:hAnsi="Tahoma" w:cs="Tahoma"/>
          <w:lang w:val="es-CO"/>
        </w:rPr>
        <w:t>Se cuenta con un Call center y extensiones en las oficinas de las diferentes áreas y línea directa de atención al usuario.</w:t>
      </w:r>
    </w:p>
    <w:p w14:paraId="5F16CFED" w14:textId="77777777" w:rsidR="005F6D67" w:rsidRPr="008738E6" w:rsidRDefault="005F6D67" w:rsidP="005F6D67">
      <w:pPr>
        <w:pStyle w:val="Prrafodelista"/>
        <w:numPr>
          <w:ilvl w:val="0"/>
          <w:numId w:val="9"/>
        </w:numPr>
        <w:spacing w:after="200" w:line="276" w:lineRule="auto"/>
        <w:contextualSpacing/>
        <w:jc w:val="both"/>
        <w:rPr>
          <w:rFonts w:ascii="Tahoma" w:hAnsi="Tahoma" w:cs="Tahoma"/>
          <w:b/>
          <w:lang w:val="es-CO"/>
        </w:rPr>
      </w:pPr>
      <w:r w:rsidRPr="008738E6">
        <w:rPr>
          <w:rFonts w:ascii="Tahoma" w:hAnsi="Tahoma" w:cs="Tahoma"/>
          <w:lang w:val="es-CO"/>
        </w:rPr>
        <w:t>Se adelantó el proceso de conectividad con los centros de salud adscritos a la red de servicios de salud de la Institución, permitiendo el manejo en tiempo real de todos los servicios.</w:t>
      </w:r>
    </w:p>
    <w:p w14:paraId="0933A8EB" w14:textId="77777777" w:rsidR="005F6D67" w:rsidRPr="008738E6" w:rsidRDefault="005F6D67" w:rsidP="005F6D67">
      <w:pPr>
        <w:pStyle w:val="Prrafodelista"/>
        <w:jc w:val="both"/>
        <w:rPr>
          <w:rFonts w:ascii="Tahoma" w:hAnsi="Tahoma" w:cs="Tahoma"/>
          <w:b/>
          <w:lang w:val="es-CO"/>
        </w:rPr>
      </w:pPr>
    </w:p>
    <w:p w14:paraId="1DE3EF7A" w14:textId="77777777" w:rsidR="005F6D67" w:rsidRPr="008738E6" w:rsidRDefault="005F6D67" w:rsidP="005F6D67">
      <w:pPr>
        <w:pStyle w:val="Prrafodelista"/>
        <w:numPr>
          <w:ilvl w:val="0"/>
          <w:numId w:val="21"/>
        </w:numPr>
        <w:spacing w:after="200" w:line="276" w:lineRule="auto"/>
        <w:contextualSpacing/>
        <w:jc w:val="both"/>
        <w:rPr>
          <w:rFonts w:ascii="Tahoma" w:hAnsi="Tahoma" w:cs="Tahoma"/>
          <w:lang w:val="es-CO"/>
        </w:rPr>
      </w:pPr>
      <w:r w:rsidRPr="008738E6">
        <w:rPr>
          <w:rFonts w:ascii="Tahoma" w:hAnsi="Tahoma" w:cs="Tahoma"/>
          <w:b/>
          <w:lang w:val="es-CO"/>
        </w:rPr>
        <w:t>Evaluación de satisfacción al usuario:</w:t>
      </w:r>
      <w:r w:rsidRPr="008738E6">
        <w:rPr>
          <w:rFonts w:ascii="Tahoma" w:hAnsi="Tahoma" w:cs="Tahoma"/>
          <w:lang w:val="es-CO"/>
        </w:rPr>
        <w:t xml:space="preserve">  </w:t>
      </w:r>
    </w:p>
    <w:p w14:paraId="4C66E653" w14:textId="77777777" w:rsidR="005F6D67" w:rsidRPr="008738E6" w:rsidRDefault="005F6D67" w:rsidP="005F6D67">
      <w:pPr>
        <w:pStyle w:val="Prrafodelista"/>
        <w:spacing w:after="200" w:line="276" w:lineRule="auto"/>
        <w:ind w:left="720"/>
        <w:contextualSpacing/>
        <w:jc w:val="both"/>
        <w:rPr>
          <w:rFonts w:ascii="Tahoma" w:hAnsi="Tahoma" w:cs="Tahoma"/>
          <w:lang w:val="es-CO"/>
        </w:rPr>
      </w:pPr>
      <w:r w:rsidRPr="008738E6">
        <w:rPr>
          <w:rFonts w:ascii="Tahoma" w:hAnsi="Tahoma" w:cs="Tahoma"/>
          <w:lang w:val="es-CO"/>
        </w:rPr>
        <w:t xml:space="preserve"> </w:t>
      </w:r>
    </w:p>
    <w:p w14:paraId="229ED12D" w14:textId="77777777" w:rsidR="005F6D67" w:rsidRPr="008738E6" w:rsidRDefault="005F6D67" w:rsidP="005F6D67">
      <w:pPr>
        <w:pStyle w:val="Prrafodelista"/>
        <w:numPr>
          <w:ilvl w:val="0"/>
          <w:numId w:val="24"/>
        </w:numPr>
        <w:jc w:val="both"/>
        <w:rPr>
          <w:rFonts w:ascii="Tahoma" w:hAnsi="Tahoma" w:cs="Tahoma"/>
          <w:lang w:val="es-CO"/>
        </w:rPr>
      </w:pPr>
      <w:r w:rsidRPr="008738E6">
        <w:rPr>
          <w:rFonts w:ascii="Tahoma" w:hAnsi="Tahoma" w:cs="Tahoma"/>
          <w:lang w:val="es-CO"/>
        </w:rPr>
        <w:t xml:space="preserve">Se realizaron cambios significativos a la encuesta de satisfacción al usuario teniendo en cuenta el resultado de la vigencia anterior.   </w:t>
      </w:r>
    </w:p>
    <w:p w14:paraId="41CB68B7" w14:textId="77777777" w:rsidR="005F6D67" w:rsidRPr="008738E6" w:rsidRDefault="005F6D67" w:rsidP="005F6D67">
      <w:pPr>
        <w:pStyle w:val="Prrafodelista"/>
        <w:numPr>
          <w:ilvl w:val="0"/>
          <w:numId w:val="24"/>
        </w:numPr>
        <w:jc w:val="both"/>
        <w:rPr>
          <w:rFonts w:ascii="Tahoma" w:hAnsi="Tahoma" w:cs="Tahoma"/>
          <w:lang w:val="es-CO"/>
        </w:rPr>
      </w:pPr>
      <w:r w:rsidRPr="008738E6">
        <w:rPr>
          <w:rFonts w:ascii="Tahoma" w:hAnsi="Tahoma" w:cs="Tahoma"/>
          <w:lang w:val="es-CO"/>
        </w:rPr>
        <w:t>Se implementó la recepción y gestión de peticiones y reclamos a través de la página web.</w:t>
      </w:r>
    </w:p>
    <w:p w14:paraId="337D0541" w14:textId="77777777" w:rsidR="005F6D67" w:rsidRPr="008738E6" w:rsidRDefault="005F6D67" w:rsidP="005F6D67">
      <w:pPr>
        <w:pStyle w:val="Prrafodelista"/>
        <w:jc w:val="both"/>
        <w:rPr>
          <w:rFonts w:ascii="Tahoma" w:hAnsi="Tahoma" w:cs="Tahoma"/>
          <w:lang w:val="es-CO"/>
        </w:rPr>
      </w:pPr>
    </w:p>
    <w:p w14:paraId="5E3F611C" w14:textId="77777777" w:rsidR="005F6D67" w:rsidRPr="008738E6" w:rsidRDefault="005F6D67" w:rsidP="005F6D67">
      <w:pPr>
        <w:pStyle w:val="Prrafodelista"/>
        <w:numPr>
          <w:ilvl w:val="0"/>
          <w:numId w:val="21"/>
        </w:numPr>
        <w:spacing w:after="200" w:line="276" w:lineRule="auto"/>
        <w:contextualSpacing/>
        <w:jc w:val="both"/>
        <w:rPr>
          <w:rFonts w:ascii="Tahoma" w:hAnsi="Tahoma" w:cs="Tahoma"/>
          <w:b/>
          <w:lang w:val="es-CO"/>
        </w:rPr>
      </w:pPr>
      <w:r w:rsidRPr="008738E6">
        <w:rPr>
          <w:rFonts w:ascii="Tahoma" w:hAnsi="Tahoma" w:cs="Tahoma"/>
          <w:b/>
          <w:lang w:val="es-CO"/>
        </w:rPr>
        <w:t>Reunión Asociación de Usuarios:</w:t>
      </w:r>
    </w:p>
    <w:p w14:paraId="407D487D" w14:textId="77777777" w:rsidR="005F6D67" w:rsidRPr="008738E6" w:rsidRDefault="005F6D67" w:rsidP="005F6D67">
      <w:pPr>
        <w:pStyle w:val="Prrafodelista"/>
        <w:spacing w:after="200" w:line="276" w:lineRule="auto"/>
        <w:ind w:left="720"/>
        <w:contextualSpacing/>
        <w:jc w:val="both"/>
        <w:rPr>
          <w:rFonts w:ascii="Tahoma" w:hAnsi="Tahoma" w:cs="Tahoma"/>
          <w:lang w:val="es-CO"/>
        </w:rPr>
      </w:pPr>
    </w:p>
    <w:p w14:paraId="2152AAAB" w14:textId="71206E83" w:rsidR="005F6D67" w:rsidRPr="008738E6" w:rsidRDefault="005F6D67" w:rsidP="005F6D67">
      <w:pPr>
        <w:pStyle w:val="Prrafodelista"/>
        <w:spacing w:after="200" w:line="276" w:lineRule="auto"/>
        <w:ind w:left="720"/>
        <w:contextualSpacing/>
        <w:jc w:val="both"/>
        <w:rPr>
          <w:rFonts w:ascii="Tahoma" w:hAnsi="Tahoma" w:cs="Tahoma"/>
          <w:lang w:val="es-CO"/>
        </w:rPr>
      </w:pPr>
      <w:r w:rsidRPr="008738E6">
        <w:rPr>
          <w:rFonts w:ascii="Tahoma" w:hAnsi="Tahoma" w:cs="Tahoma"/>
          <w:lang w:val="es-CO"/>
        </w:rPr>
        <w:t xml:space="preserve">Se programan reuniones con la asociación de usuarios permitiendo un mayor acercamiento de la Alta </w:t>
      </w:r>
      <w:r w:rsidR="00307664" w:rsidRPr="008738E6">
        <w:rPr>
          <w:rFonts w:ascii="Tahoma" w:hAnsi="Tahoma" w:cs="Tahoma"/>
          <w:lang w:val="es-CO"/>
        </w:rPr>
        <w:t>Gerencia con</w:t>
      </w:r>
      <w:r w:rsidRPr="008738E6">
        <w:rPr>
          <w:rFonts w:ascii="Tahoma" w:hAnsi="Tahoma" w:cs="Tahoma"/>
          <w:lang w:val="es-CO"/>
        </w:rPr>
        <w:t xml:space="preserve"> los usuarios, permitiendo a unos y a otros exponer sus insatisfacciones y en forma conjunta analizar los procedimientos a seguir para mejorar la prestación de servicios en la Institución.</w:t>
      </w:r>
    </w:p>
    <w:p w14:paraId="7B6A31FE" w14:textId="77777777" w:rsidR="005F6D67" w:rsidRPr="008738E6" w:rsidRDefault="005F6D67" w:rsidP="005F6D67">
      <w:pPr>
        <w:jc w:val="both"/>
        <w:rPr>
          <w:rFonts w:ascii="Tahoma" w:hAnsi="Tahoma" w:cs="Tahoma"/>
          <w:b/>
        </w:rPr>
      </w:pPr>
      <w:r w:rsidRPr="008738E6">
        <w:rPr>
          <w:rFonts w:ascii="Tahoma" w:hAnsi="Tahoma" w:cs="Tahoma"/>
          <w:b/>
        </w:rPr>
        <w:t>BENEFICIOS DE LA IMPLEMENTACIÓN DE LAS FASES DE LA RACIONALIZACIÓN:</w:t>
      </w:r>
    </w:p>
    <w:p w14:paraId="340CCF3E" w14:textId="77777777" w:rsidR="005F6D67" w:rsidRPr="008738E6" w:rsidRDefault="005F6D67" w:rsidP="005F6D67">
      <w:pPr>
        <w:ind w:left="720"/>
        <w:jc w:val="both"/>
        <w:rPr>
          <w:rFonts w:ascii="Tahoma" w:hAnsi="Tahoma" w:cs="Tahoma"/>
          <w:b/>
        </w:rPr>
      </w:pPr>
    </w:p>
    <w:p w14:paraId="6A773BA3" w14:textId="77777777" w:rsidR="005F6D67" w:rsidRPr="008738E6" w:rsidRDefault="005F6D67" w:rsidP="005F6D67">
      <w:pPr>
        <w:pStyle w:val="Prrafodelista"/>
        <w:numPr>
          <w:ilvl w:val="0"/>
          <w:numId w:val="9"/>
        </w:numPr>
        <w:spacing w:after="200" w:line="276" w:lineRule="auto"/>
        <w:contextualSpacing/>
        <w:jc w:val="both"/>
        <w:rPr>
          <w:rFonts w:ascii="Tahoma" w:hAnsi="Tahoma" w:cs="Tahoma"/>
          <w:lang w:val="es-CO"/>
        </w:rPr>
      </w:pPr>
      <w:r w:rsidRPr="008738E6">
        <w:rPr>
          <w:rFonts w:ascii="Tahoma" w:hAnsi="Tahoma" w:cs="Tahoma"/>
          <w:lang w:val="es-CO"/>
        </w:rPr>
        <w:t>Se reduce el tiempo de espera en los servicios que se prestan de manera permanente y que presentan mayor congestión.</w:t>
      </w:r>
    </w:p>
    <w:p w14:paraId="7B37CC4E" w14:textId="20DAC5D6" w:rsidR="005F6D67" w:rsidRPr="008738E6" w:rsidRDefault="005F6D67" w:rsidP="005F6D67">
      <w:pPr>
        <w:pStyle w:val="Prrafodelista"/>
        <w:numPr>
          <w:ilvl w:val="0"/>
          <w:numId w:val="9"/>
        </w:numPr>
        <w:spacing w:after="200" w:line="276" w:lineRule="auto"/>
        <w:contextualSpacing/>
        <w:jc w:val="both"/>
        <w:rPr>
          <w:rFonts w:ascii="Tahoma" w:hAnsi="Tahoma" w:cs="Tahoma"/>
          <w:lang w:val="es-CO"/>
        </w:rPr>
      </w:pPr>
      <w:r w:rsidRPr="008738E6">
        <w:rPr>
          <w:rFonts w:ascii="Tahoma" w:hAnsi="Tahoma" w:cs="Tahoma"/>
          <w:lang w:val="es-CO"/>
        </w:rPr>
        <w:t xml:space="preserve">Se reducen trámites </w:t>
      </w:r>
      <w:r w:rsidR="00307664" w:rsidRPr="008738E6">
        <w:rPr>
          <w:rFonts w:ascii="Tahoma" w:hAnsi="Tahoma" w:cs="Tahoma"/>
          <w:lang w:val="es-CO"/>
        </w:rPr>
        <w:t>de atención</w:t>
      </w:r>
      <w:r w:rsidRPr="008738E6">
        <w:rPr>
          <w:rFonts w:ascii="Tahoma" w:hAnsi="Tahoma" w:cs="Tahoma"/>
          <w:lang w:val="es-CO"/>
        </w:rPr>
        <w:t xml:space="preserve"> y se preserva la confidencialidad de la historia clínica.</w:t>
      </w:r>
    </w:p>
    <w:p w14:paraId="26A5C25A" w14:textId="77777777" w:rsidR="005F6D67" w:rsidRPr="008738E6" w:rsidRDefault="005F6D67" w:rsidP="005F6D67">
      <w:pPr>
        <w:pStyle w:val="Prrafodelista"/>
        <w:numPr>
          <w:ilvl w:val="0"/>
          <w:numId w:val="9"/>
        </w:numPr>
        <w:spacing w:after="200" w:line="276" w:lineRule="auto"/>
        <w:contextualSpacing/>
        <w:jc w:val="both"/>
        <w:rPr>
          <w:rFonts w:ascii="Tahoma" w:hAnsi="Tahoma" w:cs="Tahoma"/>
          <w:lang w:val="es-CO"/>
        </w:rPr>
      </w:pPr>
      <w:r w:rsidRPr="008738E6">
        <w:rPr>
          <w:rFonts w:ascii="Tahoma" w:hAnsi="Tahoma" w:cs="Tahoma"/>
          <w:lang w:val="es-CO"/>
        </w:rPr>
        <w:t>Se aumenta el indicador de satisfacción de los usuarios.</w:t>
      </w:r>
    </w:p>
    <w:p w14:paraId="401DAD78" w14:textId="77777777" w:rsidR="005F6D67" w:rsidRPr="008738E6" w:rsidRDefault="005F6D67" w:rsidP="005F6D67">
      <w:pPr>
        <w:pStyle w:val="Prrafodelista"/>
        <w:numPr>
          <w:ilvl w:val="0"/>
          <w:numId w:val="9"/>
        </w:numPr>
        <w:spacing w:after="200" w:line="276" w:lineRule="auto"/>
        <w:contextualSpacing/>
        <w:jc w:val="both"/>
        <w:rPr>
          <w:rFonts w:ascii="Tahoma" w:hAnsi="Tahoma" w:cs="Tahoma"/>
          <w:lang w:val="es-CO"/>
        </w:rPr>
      </w:pPr>
      <w:r w:rsidRPr="008738E6">
        <w:rPr>
          <w:rFonts w:ascii="Tahoma" w:hAnsi="Tahoma" w:cs="Tahoma"/>
          <w:lang w:val="es-CO"/>
        </w:rPr>
        <w:t>Se racionaliza y distribuye equitativamente la asignación de citas.</w:t>
      </w:r>
    </w:p>
    <w:p w14:paraId="4D94A5F7" w14:textId="6E9797E7" w:rsidR="005F6D67" w:rsidRPr="008738E6" w:rsidRDefault="005F6D67" w:rsidP="005F6D67">
      <w:pPr>
        <w:pStyle w:val="Prrafodelista"/>
        <w:numPr>
          <w:ilvl w:val="0"/>
          <w:numId w:val="9"/>
        </w:numPr>
        <w:spacing w:after="200" w:line="276" w:lineRule="auto"/>
        <w:contextualSpacing/>
        <w:jc w:val="both"/>
        <w:rPr>
          <w:rFonts w:ascii="Tahoma" w:hAnsi="Tahoma" w:cs="Tahoma"/>
          <w:lang w:val="es-CO"/>
        </w:rPr>
      </w:pPr>
      <w:r w:rsidRPr="008738E6">
        <w:rPr>
          <w:rFonts w:ascii="Tahoma" w:hAnsi="Tahoma" w:cs="Tahoma"/>
          <w:lang w:val="es-CO"/>
        </w:rPr>
        <w:t xml:space="preserve">Se establecen planes de mejoramiento con respecto a las inquietudes, sugerencias y </w:t>
      </w:r>
      <w:r w:rsidR="00307664" w:rsidRPr="008738E6">
        <w:rPr>
          <w:rFonts w:ascii="Tahoma" w:hAnsi="Tahoma" w:cs="Tahoma"/>
          <w:lang w:val="es-CO"/>
        </w:rPr>
        <w:t>quejas de</w:t>
      </w:r>
      <w:r w:rsidRPr="008738E6">
        <w:rPr>
          <w:rFonts w:ascii="Tahoma" w:hAnsi="Tahoma" w:cs="Tahoma"/>
          <w:lang w:val="es-CO"/>
        </w:rPr>
        <w:t xml:space="preserve"> los usuarios.</w:t>
      </w:r>
    </w:p>
    <w:p w14:paraId="2715B762" w14:textId="35E6BB78" w:rsidR="005F6D67" w:rsidRDefault="005F6D67" w:rsidP="00DE0313">
      <w:pPr>
        <w:pStyle w:val="Prrafodelista"/>
        <w:numPr>
          <w:ilvl w:val="0"/>
          <w:numId w:val="9"/>
        </w:numPr>
        <w:spacing w:after="200" w:line="276" w:lineRule="auto"/>
        <w:contextualSpacing/>
        <w:jc w:val="both"/>
        <w:rPr>
          <w:rFonts w:ascii="Tahoma" w:hAnsi="Tahoma" w:cs="Tahoma"/>
          <w:lang w:val="es-CO"/>
        </w:rPr>
      </w:pPr>
      <w:r w:rsidRPr="00814978">
        <w:rPr>
          <w:rFonts w:ascii="Tahoma" w:hAnsi="Tahoma" w:cs="Tahoma"/>
          <w:lang w:val="es-CO"/>
        </w:rPr>
        <w:t xml:space="preserve">La Coordinación con entes municipales para la atención de los pacientes dentro del sistema de vigilancia en violencia intrafamiliar beneficia a los </w:t>
      </w:r>
      <w:r w:rsidR="00307664" w:rsidRPr="00814978">
        <w:rPr>
          <w:rFonts w:ascii="Tahoma" w:hAnsi="Tahoma" w:cs="Tahoma"/>
          <w:lang w:val="es-CO"/>
        </w:rPr>
        <w:lastRenderedPageBreak/>
        <w:t>usuarios porque</w:t>
      </w:r>
      <w:r w:rsidRPr="00814978">
        <w:rPr>
          <w:rFonts w:ascii="Tahoma" w:hAnsi="Tahoma" w:cs="Tahoma"/>
          <w:lang w:val="es-CO"/>
        </w:rPr>
        <w:t xml:space="preserve"> se agilizan los trámites de su atención y preservan su confidencialidad.</w:t>
      </w:r>
    </w:p>
    <w:p w14:paraId="3FE88612" w14:textId="77777777" w:rsidR="00814978" w:rsidRDefault="00814978" w:rsidP="00814978">
      <w:pPr>
        <w:pStyle w:val="Prrafodelista"/>
        <w:spacing w:after="200" w:line="276" w:lineRule="auto"/>
        <w:ind w:left="1080"/>
        <w:contextualSpacing/>
        <w:jc w:val="both"/>
        <w:rPr>
          <w:rFonts w:ascii="Tahoma" w:hAnsi="Tahoma" w:cs="Tahoma"/>
          <w:lang w:val="es-CO"/>
        </w:rPr>
      </w:pPr>
    </w:p>
    <w:p w14:paraId="0E684533" w14:textId="77777777" w:rsidR="00612E2B" w:rsidRPr="00814978" w:rsidRDefault="00612E2B" w:rsidP="00814978">
      <w:pPr>
        <w:pStyle w:val="Prrafodelista"/>
        <w:spacing w:after="200" w:line="276" w:lineRule="auto"/>
        <w:ind w:left="1080"/>
        <w:contextualSpacing/>
        <w:jc w:val="both"/>
        <w:rPr>
          <w:rFonts w:ascii="Tahoma" w:hAnsi="Tahoma" w:cs="Tahoma"/>
          <w:lang w:val="es-CO"/>
        </w:rPr>
      </w:pPr>
    </w:p>
    <w:tbl>
      <w:tblPr>
        <w:tblStyle w:val="TableNormal"/>
        <w:tblW w:w="8503" w:type="dxa"/>
        <w:tblInd w:w="141"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firstRow="1" w:lastRow="1" w:firstColumn="1" w:lastColumn="1" w:noHBand="0" w:noVBand="0"/>
      </w:tblPr>
      <w:tblGrid>
        <w:gridCol w:w="394"/>
        <w:gridCol w:w="880"/>
        <w:gridCol w:w="709"/>
        <w:gridCol w:w="992"/>
        <w:gridCol w:w="721"/>
        <w:gridCol w:w="1400"/>
        <w:gridCol w:w="962"/>
        <w:gridCol w:w="713"/>
        <w:gridCol w:w="665"/>
        <w:gridCol w:w="358"/>
        <w:gridCol w:w="709"/>
      </w:tblGrid>
      <w:tr w:rsidR="000E2E9A" w:rsidRPr="005F73D0" w14:paraId="06677B59" w14:textId="66C20ECA" w:rsidTr="00C90E4D">
        <w:trPr>
          <w:trHeight w:val="206"/>
        </w:trPr>
        <w:tc>
          <w:tcPr>
            <w:tcW w:w="7794" w:type="dxa"/>
            <w:gridSpan w:val="10"/>
          </w:tcPr>
          <w:p w14:paraId="2E01F273" w14:textId="77777777" w:rsidR="000E2E9A" w:rsidRPr="005F73D0" w:rsidRDefault="000E2E9A" w:rsidP="002D6FF0">
            <w:pPr>
              <w:pStyle w:val="TableParagraph"/>
              <w:spacing w:before="32"/>
              <w:ind w:left="2866" w:right="2864"/>
              <w:jc w:val="center"/>
              <w:rPr>
                <w:rFonts w:ascii="Tahoma" w:hAnsi="Tahoma" w:cs="Tahoma"/>
                <w:sz w:val="16"/>
                <w:szCs w:val="16"/>
                <w:lang w:val="es-CO"/>
              </w:rPr>
            </w:pPr>
            <w:r w:rsidRPr="005F73D0">
              <w:rPr>
                <w:rFonts w:ascii="Tahoma" w:hAnsi="Tahoma" w:cs="Tahoma"/>
                <w:color w:val="231F20"/>
                <w:w w:val="65"/>
                <w:sz w:val="16"/>
                <w:szCs w:val="16"/>
                <w:lang w:val="es-CO"/>
              </w:rPr>
              <w:t>PLANEACION DE LA ESTRATEGIA DE RACIONALIZACIÓN</w:t>
            </w:r>
          </w:p>
        </w:tc>
        <w:tc>
          <w:tcPr>
            <w:tcW w:w="709" w:type="dxa"/>
          </w:tcPr>
          <w:p w14:paraId="3DBE4974" w14:textId="77777777" w:rsidR="000E2E9A" w:rsidRPr="005F73D0" w:rsidRDefault="000E2E9A" w:rsidP="002D6FF0">
            <w:pPr>
              <w:pStyle w:val="TableParagraph"/>
              <w:spacing w:before="32"/>
              <w:ind w:left="2866" w:right="2864"/>
              <w:jc w:val="center"/>
              <w:rPr>
                <w:rFonts w:ascii="Tahoma" w:hAnsi="Tahoma" w:cs="Tahoma"/>
                <w:color w:val="231F20"/>
                <w:w w:val="65"/>
                <w:sz w:val="16"/>
                <w:szCs w:val="16"/>
                <w:lang w:val="es-CO"/>
              </w:rPr>
            </w:pPr>
          </w:p>
        </w:tc>
      </w:tr>
      <w:tr w:rsidR="000E2E9A" w:rsidRPr="005F73D0" w14:paraId="123FC800" w14:textId="28F06476" w:rsidTr="00C90E4D">
        <w:trPr>
          <w:trHeight w:val="212"/>
        </w:trPr>
        <w:tc>
          <w:tcPr>
            <w:tcW w:w="394" w:type="dxa"/>
            <w:vMerge w:val="restart"/>
          </w:tcPr>
          <w:p w14:paraId="4AF3C133" w14:textId="77777777" w:rsidR="000E2E9A" w:rsidRPr="005F73D0" w:rsidRDefault="000E2E9A" w:rsidP="002D6FF0">
            <w:pPr>
              <w:pStyle w:val="TableParagraph"/>
              <w:spacing w:before="7"/>
              <w:rPr>
                <w:rFonts w:ascii="Tahoma" w:hAnsi="Tahoma" w:cs="Tahoma"/>
                <w:sz w:val="16"/>
                <w:szCs w:val="16"/>
                <w:lang w:val="es-CO"/>
              </w:rPr>
            </w:pPr>
          </w:p>
          <w:p w14:paraId="0447A064" w14:textId="77777777" w:rsidR="000E2E9A" w:rsidRPr="005F73D0" w:rsidRDefault="000E2E9A" w:rsidP="002D6FF0">
            <w:pPr>
              <w:pStyle w:val="TableParagraph"/>
              <w:ind w:left="118" w:right="114"/>
              <w:jc w:val="center"/>
              <w:rPr>
                <w:rFonts w:ascii="Tahoma" w:hAnsi="Tahoma" w:cs="Tahoma"/>
                <w:sz w:val="16"/>
                <w:szCs w:val="16"/>
                <w:lang w:val="es-CO"/>
              </w:rPr>
            </w:pPr>
            <w:proofErr w:type="spellStart"/>
            <w:r w:rsidRPr="005F73D0">
              <w:rPr>
                <w:rFonts w:ascii="Tahoma" w:hAnsi="Tahoma" w:cs="Tahoma"/>
                <w:color w:val="231F20"/>
                <w:w w:val="85"/>
                <w:sz w:val="16"/>
                <w:szCs w:val="16"/>
                <w:lang w:val="es-CO"/>
              </w:rPr>
              <w:t>N°</w:t>
            </w:r>
            <w:proofErr w:type="spellEnd"/>
          </w:p>
        </w:tc>
        <w:tc>
          <w:tcPr>
            <w:tcW w:w="880" w:type="dxa"/>
            <w:vMerge w:val="restart"/>
          </w:tcPr>
          <w:p w14:paraId="4AE0CE28" w14:textId="77777777" w:rsidR="000E2E9A" w:rsidRPr="005F73D0" w:rsidRDefault="000E2E9A" w:rsidP="002D6FF0">
            <w:pPr>
              <w:pStyle w:val="TableParagraph"/>
              <w:spacing w:before="11"/>
              <w:rPr>
                <w:rFonts w:ascii="Tahoma" w:hAnsi="Tahoma" w:cs="Tahoma"/>
                <w:sz w:val="16"/>
                <w:szCs w:val="16"/>
                <w:lang w:val="es-CO"/>
              </w:rPr>
            </w:pPr>
          </w:p>
          <w:p w14:paraId="2D51A65B" w14:textId="77777777" w:rsidR="000E2E9A" w:rsidRPr="005F73D0" w:rsidRDefault="000E2E9A" w:rsidP="002D6FF0">
            <w:pPr>
              <w:pStyle w:val="TableParagraph"/>
              <w:spacing w:line="235" w:lineRule="auto"/>
              <w:ind w:left="339" w:right="49" w:hanging="251"/>
              <w:rPr>
                <w:rFonts w:ascii="Tahoma" w:hAnsi="Tahoma" w:cs="Tahoma"/>
                <w:sz w:val="16"/>
                <w:szCs w:val="16"/>
                <w:lang w:val="es-CO"/>
              </w:rPr>
            </w:pPr>
            <w:r w:rsidRPr="005F73D0">
              <w:rPr>
                <w:rFonts w:ascii="Tahoma" w:hAnsi="Tahoma" w:cs="Tahoma"/>
                <w:color w:val="231F20"/>
                <w:w w:val="60"/>
                <w:sz w:val="16"/>
                <w:szCs w:val="16"/>
                <w:lang w:val="es-CO"/>
              </w:rPr>
              <w:t xml:space="preserve">NOMBRE DEL TRÁMITE, PROCESO </w:t>
            </w:r>
            <w:r w:rsidRPr="005F73D0">
              <w:rPr>
                <w:rFonts w:ascii="Tahoma" w:hAnsi="Tahoma" w:cs="Tahoma"/>
                <w:color w:val="231F20"/>
                <w:w w:val="70"/>
                <w:sz w:val="16"/>
                <w:szCs w:val="16"/>
                <w:lang w:val="es-CO"/>
              </w:rPr>
              <w:t>O PROCEDIMIENTO</w:t>
            </w:r>
          </w:p>
        </w:tc>
        <w:tc>
          <w:tcPr>
            <w:tcW w:w="709" w:type="dxa"/>
            <w:vMerge w:val="restart"/>
          </w:tcPr>
          <w:p w14:paraId="3067B206" w14:textId="77777777" w:rsidR="000E2E9A" w:rsidRPr="005F73D0" w:rsidRDefault="000E2E9A" w:rsidP="002D6FF0">
            <w:pPr>
              <w:pStyle w:val="TableParagraph"/>
              <w:spacing w:before="11"/>
              <w:rPr>
                <w:rFonts w:ascii="Tahoma" w:hAnsi="Tahoma" w:cs="Tahoma"/>
                <w:sz w:val="16"/>
                <w:szCs w:val="16"/>
                <w:lang w:val="es-CO"/>
              </w:rPr>
            </w:pPr>
          </w:p>
          <w:p w14:paraId="1525562A" w14:textId="77777777" w:rsidR="000E2E9A" w:rsidRPr="005F73D0" w:rsidRDefault="000E2E9A" w:rsidP="002D6FF0">
            <w:pPr>
              <w:pStyle w:val="TableParagraph"/>
              <w:spacing w:line="235" w:lineRule="auto"/>
              <w:ind w:left="122" w:right="105" w:firstLine="174"/>
              <w:rPr>
                <w:rFonts w:ascii="Tahoma" w:hAnsi="Tahoma" w:cs="Tahoma"/>
                <w:sz w:val="16"/>
                <w:szCs w:val="16"/>
                <w:lang w:val="es-CO"/>
              </w:rPr>
            </w:pPr>
            <w:r w:rsidRPr="005F73D0">
              <w:rPr>
                <w:rFonts w:ascii="Tahoma" w:hAnsi="Tahoma" w:cs="Tahoma"/>
                <w:color w:val="231F20"/>
                <w:w w:val="70"/>
                <w:sz w:val="16"/>
                <w:szCs w:val="16"/>
                <w:lang w:val="es-CO"/>
              </w:rPr>
              <w:t xml:space="preserve">TIPO DE </w:t>
            </w:r>
            <w:r w:rsidRPr="005F73D0">
              <w:rPr>
                <w:rFonts w:ascii="Tahoma" w:hAnsi="Tahoma" w:cs="Tahoma"/>
                <w:color w:val="231F20"/>
                <w:w w:val="55"/>
                <w:sz w:val="16"/>
                <w:szCs w:val="16"/>
                <w:lang w:val="es-CO"/>
              </w:rPr>
              <w:t>RACIONALIZACIÓN</w:t>
            </w:r>
          </w:p>
        </w:tc>
        <w:tc>
          <w:tcPr>
            <w:tcW w:w="992" w:type="dxa"/>
            <w:vMerge w:val="restart"/>
          </w:tcPr>
          <w:p w14:paraId="546755C2" w14:textId="77777777" w:rsidR="000E2E9A" w:rsidRPr="005F73D0" w:rsidRDefault="000E2E9A" w:rsidP="002D6FF0">
            <w:pPr>
              <w:pStyle w:val="TableParagraph"/>
              <w:spacing w:before="11"/>
              <w:rPr>
                <w:rFonts w:ascii="Tahoma" w:hAnsi="Tahoma" w:cs="Tahoma"/>
                <w:sz w:val="16"/>
                <w:szCs w:val="16"/>
                <w:lang w:val="es-CO"/>
              </w:rPr>
            </w:pPr>
          </w:p>
          <w:p w14:paraId="1B51DEC7" w14:textId="77777777" w:rsidR="000E2E9A" w:rsidRPr="005F73D0" w:rsidRDefault="000E2E9A" w:rsidP="002D6FF0">
            <w:pPr>
              <w:pStyle w:val="TableParagraph"/>
              <w:spacing w:line="235" w:lineRule="auto"/>
              <w:ind w:left="325" w:hanging="85"/>
              <w:rPr>
                <w:rFonts w:ascii="Tahoma" w:hAnsi="Tahoma" w:cs="Tahoma"/>
                <w:sz w:val="16"/>
                <w:szCs w:val="16"/>
                <w:lang w:val="es-CO"/>
              </w:rPr>
            </w:pPr>
            <w:r w:rsidRPr="005F73D0">
              <w:rPr>
                <w:rFonts w:ascii="Tahoma" w:hAnsi="Tahoma" w:cs="Tahoma"/>
                <w:color w:val="231F20"/>
                <w:w w:val="55"/>
                <w:sz w:val="16"/>
                <w:szCs w:val="16"/>
                <w:lang w:val="es-CO"/>
              </w:rPr>
              <w:t xml:space="preserve">ACCIÓN ESPECÍFICA DE </w:t>
            </w:r>
            <w:r w:rsidRPr="005F73D0">
              <w:rPr>
                <w:rFonts w:ascii="Tahoma" w:hAnsi="Tahoma" w:cs="Tahoma"/>
                <w:color w:val="231F20"/>
                <w:w w:val="60"/>
                <w:sz w:val="16"/>
                <w:szCs w:val="16"/>
                <w:lang w:val="es-CO"/>
              </w:rPr>
              <w:t>RACIONALIZACIÓN</w:t>
            </w:r>
          </w:p>
        </w:tc>
        <w:tc>
          <w:tcPr>
            <w:tcW w:w="721" w:type="dxa"/>
            <w:vMerge w:val="restart"/>
          </w:tcPr>
          <w:p w14:paraId="2EDC2FF7" w14:textId="77777777" w:rsidR="000E2E9A" w:rsidRPr="005F73D0" w:rsidRDefault="000E2E9A" w:rsidP="002D6FF0">
            <w:pPr>
              <w:pStyle w:val="TableParagraph"/>
              <w:spacing w:before="11"/>
              <w:rPr>
                <w:rFonts w:ascii="Tahoma" w:hAnsi="Tahoma" w:cs="Tahoma"/>
                <w:sz w:val="16"/>
                <w:szCs w:val="16"/>
                <w:lang w:val="es-CO"/>
              </w:rPr>
            </w:pPr>
          </w:p>
          <w:p w14:paraId="5028EEFF" w14:textId="77777777" w:rsidR="000E2E9A" w:rsidRPr="005F73D0" w:rsidRDefault="000E2E9A" w:rsidP="002D6FF0">
            <w:pPr>
              <w:pStyle w:val="TableParagraph"/>
              <w:spacing w:line="235" w:lineRule="auto"/>
              <w:ind w:left="231" w:right="151" w:hanging="60"/>
              <w:rPr>
                <w:rFonts w:ascii="Tahoma" w:hAnsi="Tahoma" w:cs="Tahoma"/>
                <w:sz w:val="16"/>
                <w:szCs w:val="16"/>
                <w:lang w:val="es-CO"/>
              </w:rPr>
            </w:pPr>
            <w:r w:rsidRPr="005F73D0">
              <w:rPr>
                <w:rFonts w:ascii="Tahoma" w:hAnsi="Tahoma" w:cs="Tahoma"/>
                <w:color w:val="231F20"/>
                <w:w w:val="60"/>
                <w:sz w:val="16"/>
                <w:szCs w:val="16"/>
                <w:lang w:val="es-CO"/>
              </w:rPr>
              <w:t>SITUACIÓN ACTUAL</w:t>
            </w:r>
          </w:p>
        </w:tc>
        <w:tc>
          <w:tcPr>
            <w:tcW w:w="1400" w:type="dxa"/>
            <w:vMerge w:val="restart"/>
          </w:tcPr>
          <w:p w14:paraId="4D65856D" w14:textId="77777777" w:rsidR="000E2E9A" w:rsidRPr="005F73D0" w:rsidRDefault="000E2E9A" w:rsidP="002D6FF0">
            <w:pPr>
              <w:pStyle w:val="TableParagraph"/>
              <w:spacing w:before="86" w:line="235" w:lineRule="auto"/>
              <w:ind w:left="101" w:right="97"/>
              <w:jc w:val="center"/>
              <w:rPr>
                <w:rFonts w:ascii="Tahoma" w:hAnsi="Tahoma" w:cs="Tahoma"/>
                <w:sz w:val="16"/>
                <w:szCs w:val="16"/>
                <w:lang w:val="es-CO"/>
              </w:rPr>
            </w:pPr>
            <w:r w:rsidRPr="005F73D0">
              <w:rPr>
                <w:rFonts w:ascii="Tahoma" w:hAnsi="Tahoma" w:cs="Tahoma"/>
                <w:color w:val="231F20"/>
                <w:w w:val="60"/>
                <w:sz w:val="16"/>
                <w:szCs w:val="16"/>
                <w:lang w:val="es-CO"/>
              </w:rPr>
              <w:t xml:space="preserve">DESCRIPCIÓN DE LA MEJORA A REALIZAR AL TRÁMITE, PROCESO O </w:t>
            </w:r>
            <w:r w:rsidRPr="005F73D0">
              <w:rPr>
                <w:rFonts w:ascii="Tahoma" w:hAnsi="Tahoma" w:cs="Tahoma"/>
                <w:color w:val="231F20"/>
                <w:w w:val="70"/>
                <w:sz w:val="16"/>
                <w:szCs w:val="16"/>
                <w:lang w:val="es-CO"/>
              </w:rPr>
              <w:t>PROCEDIMIENTO</w:t>
            </w:r>
          </w:p>
        </w:tc>
        <w:tc>
          <w:tcPr>
            <w:tcW w:w="962" w:type="dxa"/>
            <w:vMerge w:val="restart"/>
          </w:tcPr>
          <w:p w14:paraId="4ABC89CD" w14:textId="77777777" w:rsidR="000E2E9A" w:rsidRPr="005F73D0" w:rsidRDefault="000E2E9A" w:rsidP="002D6FF0">
            <w:pPr>
              <w:pStyle w:val="TableParagraph"/>
              <w:spacing w:before="86" w:line="235" w:lineRule="auto"/>
              <w:ind w:left="160" w:right="156"/>
              <w:jc w:val="center"/>
              <w:rPr>
                <w:rFonts w:ascii="Tahoma" w:hAnsi="Tahoma" w:cs="Tahoma"/>
                <w:sz w:val="16"/>
                <w:szCs w:val="16"/>
                <w:lang w:val="es-CO"/>
              </w:rPr>
            </w:pPr>
            <w:r w:rsidRPr="005F73D0">
              <w:rPr>
                <w:rFonts w:ascii="Tahoma" w:hAnsi="Tahoma" w:cs="Tahoma"/>
                <w:color w:val="231F20"/>
                <w:w w:val="65"/>
                <w:sz w:val="16"/>
                <w:szCs w:val="16"/>
                <w:lang w:val="es-CO"/>
              </w:rPr>
              <w:t xml:space="preserve">BENEFICIO AL </w:t>
            </w:r>
            <w:r w:rsidRPr="005F73D0">
              <w:rPr>
                <w:rFonts w:ascii="Tahoma" w:hAnsi="Tahoma" w:cs="Tahoma"/>
                <w:color w:val="231F20"/>
                <w:w w:val="60"/>
                <w:sz w:val="16"/>
                <w:szCs w:val="16"/>
                <w:lang w:val="es-CO"/>
              </w:rPr>
              <w:t xml:space="preserve">CIUDADANO Y/O </w:t>
            </w:r>
            <w:r w:rsidRPr="005F73D0">
              <w:rPr>
                <w:rFonts w:ascii="Tahoma" w:hAnsi="Tahoma" w:cs="Tahoma"/>
                <w:color w:val="231F20"/>
                <w:w w:val="70"/>
                <w:sz w:val="16"/>
                <w:szCs w:val="16"/>
                <w:lang w:val="es-CO"/>
              </w:rPr>
              <w:t>ENTIDAD</w:t>
            </w:r>
          </w:p>
        </w:tc>
        <w:tc>
          <w:tcPr>
            <w:tcW w:w="713" w:type="dxa"/>
            <w:vMerge w:val="restart"/>
          </w:tcPr>
          <w:p w14:paraId="3DFF6A32" w14:textId="77777777" w:rsidR="000E2E9A" w:rsidRPr="005F73D0" w:rsidRDefault="000E2E9A" w:rsidP="002D6FF0">
            <w:pPr>
              <w:pStyle w:val="TableParagraph"/>
              <w:spacing w:before="11"/>
              <w:rPr>
                <w:rFonts w:ascii="Tahoma" w:hAnsi="Tahoma" w:cs="Tahoma"/>
                <w:sz w:val="16"/>
                <w:szCs w:val="16"/>
                <w:lang w:val="es-CO"/>
              </w:rPr>
            </w:pPr>
          </w:p>
          <w:p w14:paraId="0A99C926" w14:textId="77777777" w:rsidR="000E2E9A" w:rsidRPr="005F73D0" w:rsidRDefault="000E2E9A" w:rsidP="002D6FF0">
            <w:pPr>
              <w:pStyle w:val="TableParagraph"/>
              <w:spacing w:line="235" w:lineRule="auto"/>
              <w:ind w:left="107" w:right="102" w:firstLine="8"/>
              <w:rPr>
                <w:rFonts w:ascii="Tahoma" w:hAnsi="Tahoma" w:cs="Tahoma"/>
                <w:sz w:val="16"/>
                <w:szCs w:val="16"/>
                <w:lang w:val="es-CO"/>
              </w:rPr>
            </w:pPr>
            <w:r w:rsidRPr="005F73D0">
              <w:rPr>
                <w:rFonts w:ascii="Tahoma" w:hAnsi="Tahoma" w:cs="Tahoma"/>
                <w:color w:val="231F20"/>
                <w:w w:val="55"/>
                <w:sz w:val="16"/>
                <w:szCs w:val="16"/>
                <w:lang w:val="es-CO"/>
              </w:rPr>
              <w:t xml:space="preserve">DEPENDENCIA </w:t>
            </w:r>
            <w:r w:rsidRPr="005F73D0">
              <w:rPr>
                <w:rFonts w:ascii="Tahoma" w:hAnsi="Tahoma" w:cs="Tahoma"/>
                <w:color w:val="231F20"/>
                <w:w w:val="60"/>
                <w:sz w:val="16"/>
                <w:szCs w:val="16"/>
                <w:lang w:val="es-CO"/>
              </w:rPr>
              <w:t>RESPONSABLE</w:t>
            </w:r>
          </w:p>
        </w:tc>
        <w:tc>
          <w:tcPr>
            <w:tcW w:w="1023" w:type="dxa"/>
            <w:gridSpan w:val="2"/>
          </w:tcPr>
          <w:p w14:paraId="48C66722" w14:textId="77777777" w:rsidR="000E2E9A" w:rsidRPr="005F73D0" w:rsidRDefault="000E2E9A" w:rsidP="002D6FF0">
            <w:pPr>
              <w:pStyle w:val="TableParagraph"/>
              <w:spacing w:before="35"/>
              <w:ind w:left="357"/>
              <w:rPr>
                <w:rFonts w:ascii="Tahoma" w:hAnsi="Tahoma" w:cs="Tahoma"/>
                <w:sz w:val="16"/>
                <w:szCs w:val="16"/>
                <w:lang w:val="es-CO"/>
              </w:rPr>
            </w:pPr>
            <w:r w:rsidRPr="005F73D0">
              <w:rPr>
                <w:rFonts w:ascii="Tahoma" w:hAnsi="Tahoma" w:cs="Tahoma"/>
                <w:color w:val="231F20"/>
                <w:w w:val="65"/>
                <w:sz w:val="16"/>
                <w:szCs w:val="16"/>
                <w:lang w:val="es-CO"/>
              </w:rPr>
              <w:t>FECHA REALIZACIÓN</w:t>
            </w:r>
          </w:p>
        </w:tc>
        <w:tc>
          <w:tcPr>
            <w:tcW w:w="709" w:type="dxa"/>
          </w:tcPr>
          <w:p w14:paraId="294AD6DD" w14:textId="222BDCAF" w:rsidR="000E2E9A" w:rsidRPr="005F73D0" w:rsidRDefault="000E2E9A" w:rsidP="000E2E9A">
            <w:pPr>
              <w:pStyle w:val="TableParagraph"/>
              <w:spacing w:before="35"/>
              <w:rPr>
                <w:rFonts w:ascii="Tahoma" w:hAnsi="Tahoma" w:cs="Tahoma"/>
                <w:color w:val="231F20"/>
                <w:w w:val="65"/>
                <w:sz w:val="16"/>
                <w:szCs w:val="16"/>
                <w:lang w:val="es-CO"/>
              </w:rPr>
            </w:pPr>
            <w:r>
              <w:rPr>
                <w:rFonts w:ascii="Tahoma" w:hAnsi="Tahoma" w:cs="Tahoma"/>
                <w:color w:val="231F20"/>
                <w:w w:val="65"/>
                <w:sz w:val="16"/>
                <w:szCs w:val="16"/>
                <w:lang w:val="es-CO"/>
              </w:rPr>
              <w:t>ESTADO</w:t>
            </w:r>
          </w:p>
        </w:tc>
      </w:tr>
      <w:tr w:rsidR="000E2E9A" w:rsidRPr="005F73D0" w14:paraId="41FDB731" w14:textId="04FF8353" w:rsidTr="00C90E4D">
        <w:trPr>
          <w:trHeight w:val="380"/>
        </w:trPr>
        <w:tc>
          <w:tcPr>
            <w:tcW w:w="394" w:type="dxa"/>
            <w:vMerge/>
            <w:tcBorders>
              <w:top w:val="nil"/>
            </w:tcBorders>
          </w:tcPr>
          <w:p w14:paraId="33E86691" w14:textId="77777777" w:rsidR="000E2E9A" w:rsidRPr="005F73D0" w:rsidRDefault="000E2E9A" w:rsidP="002D6FF0">
            <w:pPr>
              <w:rPr>
                <w:rFonts w:ascii="Tahoma" w:hAnsi="Tahoma" w:cs="Tahoma"/>
                <w:sz w:val="16"/>
                <w:szCs w:val="16"/>
              </w:rPr>
            </w:pPr>
          </w:p>
        </w:tc>
        <w:tc>
          <w:tcPr>
            <w:tcW w:w="880" w:type="dxa"/>
            <w:vMerge/>
            <w:tcBorders>
              <w:top w:val="nil"/>
            </w:tcBorders>
          </w:tcPr>
          <w:p w14:paraId="75B395D9" w14:textId="77777777" w:rsidR="000E2E9A" w:rsidRPr="005F73D0" w:rsidRDefault="000E2E9A" w:rsidP="002D6FF0">
            <w:pPr>
              <w:rPr>
                <w:rFonts w:ascii="Tahoma" w:hAnsi="Tahoma" w:cs="Tahoma"/>
                <w:sz w:val="16"/>
                <w:szCs w:val="16"/>
              </w:rPr>
            </w:pPr>
          </w:p>
        </w:tc>
        <w:tc>
          <w:tcPr>
            <w:tcW w:w="709" w:type="dxa"/>
            <w:vMerge/>
            <w:tcBorders>
              <w:top w:val="nil"/>
            </w:tcBorders>
          </w:tcPr>
          <w:p w14:paraId="0588A97C" w14:textId="77777777" w:rsidR="000E2E9A" w:rsidRPr="005F73D0" w:rsidRDefault="000E2E9A" w:rsidP="002D6FF0">
            <w:pPr>
              <w:rPr>
                <w:rFonts w:ascii="Tahoma" w:hAnsi="Tahoma" w:cs="Tahoma"/>
                <w:sz w:val="16"/>
                <w:szCs w:val="16"/>
              </w:rPr>
            </w:pPr>
          </w:p>
        </w:tc>
        <w:tc>
          <w:tcPr>
            <w:tcW w:w="992" w:type="dxa"/>
            <w:vMerge/>
            <w:tcBorders>
              <w:top w:val="nil"/>
            </w:tcBorders>
          </w:tcPr>
          <w:p w14:paraId="66DAB311" w14:textId="77777777" w:rsidR="000E2E9A" w:rsidRPr="005F73D0" w:rsidRDefault="000E2E9A" w:rsidP="002D6FF0">
            <w:pPr>
              <w:rPr>
                <w:rFonts w:ascii="Tahoma" w:hAnsi="Tahoma" w:cs="Tahoma"/>
                <w:sz w:val="16"/>
                <w:szCs w:val="16"/>
              </w:rPr>
            </w:pPr>
          </w:p>
        </w:tc>
        <w:tc>
          <w:tcPr>
            <w:tcW w:w="721" w:type="dxa"/>
            <w:vMerge/>
            <w:tcBorders>
              <w:top w:val="nil"/>
            </w:tcBorders>
          </w:tcPr>
          <w:p w14:paraId="6F1475C7" w14:textId="77777777" w:rsidR="000E2E9A" w:rsidRPr="005F73D0" w:rsidRDefault="000E2E9A" w:rsidP="002D6FF0">
            <w:pPr>
              <w:rPr>
                <w:rFonts w:ascii="Tahoma" w:hAnsi="Tahoma" w:cs="Tahoma"/>
                <w:sz w:val="16"/>
                <w:szCs w:val="16"/>
              </w:rPr>
            </w:pPr>
          </w:p>
        </w:tc>
        <w:tc>
          <w:tcPr>
            <w:tcW w:w="1400" w:type="dxa"/>
            <w:vMerge/>
            <w:tcBorders>
              <w:top w:val="nil"/>
            </w:tcBorders>
          </w:tcPr>
          <w:p w14:paraId="7EF754FE" w14:textId="77777777" w:rsidR="000E2E9A" w:rsidRPr="005F73D0" w:rsidRDefault="000E2E9A" w:rsidP="002D6FF0">
            <w:pPr>
              <w:rPr>
                <w:rFonts w:ascii="Tahoma" w:hAnsi="Tahoma" w:cs="Tahoma"/>
                <w:sz w:val="16"/>
                <w:szCs w:val="16"/>
              </w:rPr>
            </w:pPr>
          </w:p>
        </w:tc>
        <w:tc>
          <w:tcPr>
            <w:tcW w:w="962" w:type="dxa"/>
            <w:vMerge/>
            <w:tcBorders>
              <w:top w:val="nil"/>
            </w:tcBorders>
          </w:tcPr>
          <w:p w14:paraId="71847E4B" w14:textId="77777777" w:rsidR="000E2E9A" w:rsidRPr="005F73D0" w:rsidRDefault="000E2E9A" w:rsidP="002D6FF0">
            <w:pPr>
              <w:rPr>
                <w:rFonts w:ascii="Tahoma" w:hAnsi="Tahoma" w:cs="Tahoma"/>
                <w:sz w:val="16"/>
                <w:szCs w:val="16"/>
              </w:rPr>
            </w:pPr>
          </w:p>
        </w:tc>
        <w:tc>
          <w:tcPr>
            <w:tcW w:w="713" w:type="dxa"/>
            <w:vMerge/>
            <w:tcBorders>
              <w:top w:val="nil"/>
            </w:tcBorders>
          </w:tcPr>
          <w:p w14:paraId="02EE045A" w14:textId="77777777" w:rsidR="000E2E9A" w:rsidRPr="005F73D0" w:rsidRDefault="000E2E9A" w:rsidP="002D6FF0">
            <w:pPr>
              <w:rPr>
                <w:rFonts w:ascii="Tahoma" w:hAnsi="Tahoma" w:cs="Tahoma"/>
                <w:sz w:val="16"/>
                <w:szCs w:val="16"/>
              </w:rPr>
            </w:pPr>
          </w:p>
        </w:tc>
        <w:tc>
          <w:tcPr>
            <w:tcW w:w="665" w:type="dxa"/>
          </w:tcPr>
          <w:p w14:paraId="0029A2FA" w14:textId="77777777" w:rsidR="000E2E9A" w:rsidRPr="005F73D0" w:rsidRDefault="000E2E9A" w:rsidP="002D6FF0">
            <w:pPr>
              <w:pStyle w:val="TableParagraph"/>
              <w:spacing w:before="47" w:line="145" w:lineRule="exact"/>
              <w:ind w:left="63" w:right="63"/>
              <w:jc w:val="center"/>
              <w:rPr>
                <w:rFonts w:ascii="Tahoma" w:hAnsi="Tahoma" w:cs="Tahoma"/>
                <w:sz w:val="16"/>
                <w:szCs w:val="16"/>
                <w:lang w:val="es-CO"/>
              </w:rPr>
            </w:pPr>
            <w:r w:rsidRPr="005F73D0">
              <w:rPr>
                <w:rFonts w:ascii="Tahoma" w:hAnsi="Tahoma" w:cs="Tahoma"/>
                <w:color w:val="231F20"/>
                <w:w w:val="70"/>
                <w:sz w:val="16"/>
                <w:szCs w:val="16"/>
                <w:lang w:val="es-CO"/>
              </w:rPr>
              <w:t>INICIO</w:t>
            </w:r>
          </w:p>
          <w:p w14:paraId="585DFFBA" w14:textId="77777777" w:rsidR="000E2E9A" w:rsidRPr="005F73D0" w:rsidRDefault="000E2E9A" w:rsidP="002D6FF0">
            <w:pPr>
              <w:pStyle w:val="TableParagraph"/>
              <w:spacing w:line="145" w:lineRule="exact"/>
              <w:ind w:left="63" w:right="63"/>
              <w:jc w:val="center"/>
              <w:rPr>
                <w:rFonts w:ascii="Tahoma" w:hAnsi="Tahoma" w:cs="Tahoma"/>
                <w:sz w:val="16"/>
                <w:szCs w:val="16"/>
                <w:lang w:val="es-CO"/>
              </w:rPr>
            </w:pPr>
            <w:proofErr w:type="spellStart"/>
            <w:r w:rsidRPr="005F73D0">
              <w:rPr>
                <w:rFonts w:ascii="Tahoma" w:hAnsi="Tahoma" w:cs="Tahoma"/>
                <w:color w:val="231F20"/>
                <w:w w:val="75"/>
                <w:sz w:val="16"/>
                <w:szCs w:val="16"/>
                <w:lang w:val="es-CO"/>
              </w:rPr>
              <w:t>dd</w:t>
            </w:r>
            <w:proofErr w:type="spellEnd"/>
            <w:r w:rsidRPr="005F73D0">
              <w:rPr>
                <w:rFonts w:ascii="Tahoma" w:hAnsi="Tahoma" w:cs="Tahoma"/>
                <w:color w:val="231F20"/>
                <w:w w:val="75"/>
                <w:sz w:val="16"/>
                <w:szCs w:val="16"/>
                <w:lang w:val="es-CO"/>
              </w:rPr>
              <w:t>/mm/</w:t>
            </w:r>
            <w:proofErr w:type="spellStart"/>
            <w:r w:rsidRPr="005F73D0">
              <w:rPr>
                <w:rFonts w:ascii="Tahoma" w:hAnsi="Tahoma" w:cs="Tahoma"/>
                <w:color w:val="231F20"/>
                <w:w w:val="75"/>
                <w:sz w:val="16"/>
                <w:szCs w:val="16"/>
                <w:lang w:val="es-CO"/>
              </w:rPr>
              <w:t>aa</w:t>
            </w:r>
            <w:proofErr w:type="spellEnd"/>
          </w:p>
        </w:tc>
        <w:tc>
          <w:tcPr>
            <w:tcW w:w="358" w:type="dxa"/>
          </w:tcPr>
          <w:p w14:paraId="2928682B" w14:textId="77777777" w:rsidR="000E2E9A" w:rsidRPr="005F73D0" w:rsidRDefault="000E2E9A" w:rsidP="002D6FF0">
            <w:pPr>
              <w:pStyle w:val="TableParagraph"/>
              <w:spacing w:before="47" w:line="145" w:lineRule="exact"/>
              <w:ind w:left="90" w:right="90"/>
              <w:jc w:val="center"/>
              <w:rPr>
                <w:rFonts w:ascii="Tahoma" w:hAnsi="Tahoma" w:cs="Tahoma"/>
                <w:sz w:val="16"/>
                <w:szCs w:val="16"/>
                <w:lang w:val="es-CO"/>
              </w:rPr>
            </w:pPr>
            <w:r w:rsidRPr="005F73D0">
              <w:rPr>
                <w:rFonts w:ascii="Tahoma" w:hAnsi="Tahoma" w:cs="Tahoma"/>
                <w:color w:val="231F20"/>
                <w:w w:val="75"/>
                <w:sz w:val="16"/>
                <w:szCs w:val="16"/>
                <w:lang w:val="es-CO"/>
              </w:rPr>
              <w:t>FIN</w:t>
            </w:r>
          </w:p>
          <w:p w14:paraId="0E310EE5" w14:textId="77777777" w:rsidR="000E2E9A" w:rsidRPr="005F73D0" w:rsidRDefault="000E2E9A" w:rsidP="002D6FF0">
            <w:pPr>
              <w:pStyle w:val="TableParagraph"/>
              <w:spacing w:line="145" w:lineRule="exact"/>
              <w:ind w:left="90" w:right="90"/>
              <w:jc w:val="center"/>
              <w:rPr>
                <w:rFonts w:ascii="Tahoma" w:hAnsi="Tahoma" w:cs="Tahoma"/>
                <w:sz w:val="16"/>
                <w:szCs w:val="16"/>
                <w:lang w:val="es-CO"/>
              </w:rPr>
            </w:pPr>
            <w:proofErr w:type="spellStart"/>
            <w:r w:rsidRPr="005F73D0">
              <w:rPr>
                <w:rFonts w:ascii="Tahoma" w:hAnsi="Tahoma" w:cs="Tahoma"/>
                <w:color w:val="231F20"/>
                <w:w w:val="75"/>
                <w:sz w:val="16"/>
                <w:szCs w:val="16"/>
                <w:lang w:val="es-CO"/>
              </w:rPr>
              <w:t>dd</w:t>
            </w:r>
            <w:proofErr w:type="spellEnd"/>
            <w:r w:rsidRPr="005F73D0">
              <w:rPr>
                <w:rFonts w:ascii="Tahoma" w:hAnsi="Tahoma" w:cs="Tahoma"/>
                <w:color w:val="231F20"/>
                <w:w w:val="75"/>
                <w:sz w:val="16"/>
                <w:szCs w:val="16"/>
                <w:lang w:val="es-CO"/>
              </w:rPr>
              <w:t>/mm/</w:t>
            </w:r>
            <w:proofErr w:type="spellStart"/>
            <w:r w:rsidRPr="005F73D0">
              <w:rPr>
                <w:rFonts w:ascii="Tahoma" w:hAnsi="Tahoma" w:cs="Tahoma"/>
                <w:color w:val="231F20"/>
                <w:w w:val="75"/>
                <w:sz w:val="16"/>
                <w:szCs w:val="16"/>
                <w:lang w:val="es-CO"/>
              </w:rPr>
              <w:t>aa</w:t>
            </w:r>
            <w:proofErr w:type="spellEnd"/>
          </w:p>
        </w:tc>
        <w:tc>
          <w:tcPr>
            <w:tcW w:w="709" w:type="dxa"/>
          </w:tcPr>
          <w:p w14:paraId="595DB2AF" w14:textId="77777777" w:rsidR="000E2E9A" w:rsidRPr="005F73D0" w:rsidRDefault="000E2E9A" w:rsidP="002D6FF0">
            <w:pPr>
              <w:pStyle w:val="TableParagraph"/>
              <w:spacing w:before="47" w:line="145" w:lineRule="exact"/>
              <w:ind w:left="90" w:right="90"/>
              <w:jc w:val="center"/>
              <w:rPr>
                <w:rFonts w:ascii="Tahoma" w:hAnsi="Tahoma" w:cs="Tahoma"/>
                <w:color w:val="231F20"/>
                <w:w w:val="75"/>
                <w:sz w:val="16"/>
                <w:szCs w:val="16"/>
                <w:lang w:val="es-CO"/>
              </w:rPr>
            </w:pPr>
          </w:p>
        </w:tc>
      </w:tr>
      <w:tr w:rsidR="000E2E9A" w:rsidRPr="005F73D0" w14:paraId="50D245EF" w14:textId="4FE97353" w:rsidTr="00C90E4D">
        <w:trPr>
          <w:trHeight w:val="659"/>
        </w:trPr>
        <w:tc>
          <w:tcPr>
            <w:tcW w:w="394" w:type="dxa"/>
          </w:tcPr>
          <w:p w14:paraId="3D69B089" w14:textId="77777777" w:rsidR="000E2E9A" w:rsidRPr="005F73D0" w:rsidRDefault="000E2E9A" w:rsidP="002D6FF0">
            <w:pPr>
              <w:pStyle w:val="TableParagraph"/>
              <w:rPr>
                <w:rFonts w:ascii="Tahoma" w:hAnsi="Tahoma" w:cs="Tahoma"/>
                <w:sz w:val="16"/>
                <w:szCs w:val="16"/>
                <w:lang w:val="es-CO"/>
              </w:rPr>
            </w:pPr>
          </w:p>
          <w:p w14:paraId="1AA65A87" w14:textId="77777777" w:rsidR="000E2E9A" w:rsidRPr="005F73D0" w:rsidRDefault="000E2E9A" w:rsidP="002D6FF0">
            <w:pPr>
              <w:pStyle w:val="TableParagraph"/>
              <w:spacing w:before="87"/>
              <w:ind w:left="4"/>
              <w:jc w:val="center"/>
              <w:rPr>
                <w:rFonts w:ascii="Tahoma" w:hAnsi="Tahoma" w:cs="Tahoma"/>
                <w:sz w:val="16"/>
                <w:szCs w:val="16"/>
                <w:lang w:val="es-CO"/>
              </w:rPr>
            </w:pPr>
            <w:r w:rsidRPr="005F73D0">
              <w:rPr>
                <w:rFonts w:ascii="Tahoma" w:hAnsi="Tahoma" w:cs="Tahoma"/>
                <w:color w:val="231F20"/>
                <w:w w:val="74"/>
                <w:sz w:val="16"/>
                <w:szCs w:val="16"/>
                <w:lang w:val="es-CO"/>
              </w:rPr>
              <w:t>1</w:t>
            </w:r>
          </w:p>
        </w:tc>
        <w:tc>
          <w:tcPr>
            <w:tcW w:w="880" w:type="dxa"/>
          </w:tcPr>
          <w:p w14:paraId="7AEBAFF3" w14:textId="77777777" w:rsidR="000E2E9A" w:rsidRPr="005A2F1D" w:rsidRDefault="000E2E9A" w:rsidP="002D6FF0">
            <w:pPr>
              <w:pStyle w:val="TableParagraph"/>
              <w:rPr>
                <w:rFonts w:ascii="Tahoma" w:hAnsi="Tahoma" w:cs="Tahoma"/>
                <w:sz w:val="16"/>
                <w:szCs w:val="16"/>
                <w:lang w:val="es-CO"/>
              </w:rPr>
            </w:pPr>
            <w:r w:rsidRPr="005A2F1D">
              <w:rPr>
                <w:rFonts w:ascii="Tahoma" w:hAnsi="Tahoma" w:cs="Tahoma"/>
                <w:sz w:val="16"/>
                <w:szCs w:val="16"/>
                <w:lang w:val="es-CO"/>
              </w:rPr>
              <w:t xml:space="preserve">Tramites </w:t>
            </w:r>
          </w:p>
        </w:tc>
        <w:tc>
          <w:tcPr>
            <w:tcW w:w="709" w:type="dxa"/>
          </w:tcPr>
          <w:p w14:paraId="3ECA0559" w14:textId="77777777" w:rsidR="000E2E9A" w:rsidRPr="005A2F1D" w:rsidRDefault="000E2E9A" w:rsidP="002D6FF0">
            <w:pPr>
              <w:pStyle w:val="TableParagraph"/>
              <w:rPr>
                <w:rFonts w:ascii="Tahoma" w:hAnsi="Tahoma" w:cs="Tahoma"/>
                <w:sz w:val="16"/>
                <w:szCs w:val="16"/>
                <w:lang w:val="es-CO"/>
              </w:rPr>
            </w:pPr>
            <w:r w:rsidRPr="005A2F1D">
              <w:rPr>
                <w:rFonts w:ascii="Tahoma" w:hAnsi="Tahoma" w:cs="Tahoma"/>
                <w:sz w:val="16"/>
                <w:szCs w:val="16"/>
                <w:lang w:val="es-CO"/>
              </w:rPr>
              <w:t>administrativa</w:t>
            </w:r>
          </w:p>
        </w:tc>
        <w:tc>
          <w:tcPr>
            <w:tcW w:w="992" w:type="dxa"/>
          </w:tcPr>
          <w:p w14:paraId="673BFBC6" w14:textId="77777777" w:rsidR="000E2E9A" w:rsidRPr="005A2F1D" w:rsidRDefault="000E2E9A" w:rsidP="002D6FF0">
            <w:pPr>
              <w:pStyle w:val="TableParagraph"/>
              <w:rPr>
                <w:rFonts w:ascii="Tahoma" w:hAnsi="Tahoma" w:cs="Tahoma"/>
                <w:sz w:val="16"/>
                <w:szCs w:val="16"/>
                <w:lang w:val="es-CO"/>
              </w:rPr>
            </w:pPr>
            <w:proofErr w:type="spellStart"/>
            <w:r w:rsidRPr="005A2F1D">
              <w:rPr>
                <w:rFonts w:ascii="Tahoma" w:hAnsi="Tahoma" w:cs="Tahoma"/>
                <w:sz w:val="16"/>
                <w:szCs w:val="16"/>
                <w:lang w:val="es-CO"/>
              </w:rPr>
              <w:t>Procedimentar</w:t>
            </w:r>
            <w:proofErr w:type="spellEnd"/>
            <w:r w:rsidRPr="005A2F1D">
              <w:rPr>
                <w:rFonts w:ascii="Tahoma" w:hAnsi="Tahoma" w:cs="Tahoma"/>
                <w:sz w:val="16"/>
                <w:szCs w:val="16"/>
                <w:lang w:val="es-CO"/>
              </w:rPr>
              <w:t xml:space="preserve"> internamente los tramites </w:t>
            </w:r>
          </w:p>
        </w:tc>
        <w:tc>
          <w:tcPr>
            <w:tcW w:w="721" w:type="dxa"/>
          </w:tcPr>
          <w:p w14:paraId="0336CFF9" w14:textId="77777777" w:rsidR="000E2E9A" w:rsidRPr="005A2F1D" w:rsidRDefault="000E2E9A" w:rsidP="002D6FF0">
            <w:pPr>
              <w:pStyle w:val="TableParagraph"/>
              <w:rPr>
                <w:rFonts w:ascii="Tahoma" w:hAnsi="Tahoma" w:cs="Tahoma"/>
                <w:sz w:val="16"/>
                <w:szCs w:val="16"/>
                <w:lang w:val="es-CO"/>
              </w:rPr>
            </w:pPr>
            <w:r>
              <w:rPr>
                <w:rFonts w:ascii="Tahoma" w:hAnsi="Tahoma" w:cs="Tahoma"/>
                <w:sz w:val="16"/>
                <w:szCs w:val="16"/>
                <w:lang w:val="es-CO"/>
              </w:rPr>
              <w:t>No está documentado</w:t>
            </w:r>
          </w:p>
        </w:tc>
        <w:tc>
          <w:tcPr>
            <w:tcW w:w="1400" w:type="dxa"/>
          </w:tcPr>
          <w:p w14:paraId="68D52C4A" w14:textId="77777777" w:rsidR="000E2E9A" w:rsidRPr="00F97EE0" w:rsidRDefault="000E2E9A" w:rsidP="002D6FF0">
            <w:pPr>
              <w:pStyle w:val="TableParagraph"/>
              <w:rPr>
                <w:rFonts w:ascii="Tahoma" w:hAnsi="Tahoma" w:cs="Tahoma"/>
                <w:sz w:val="16"/>
                <w:szCs w:val="16"/>
                <w:lang w:val="es-CO"/>
              </w:rPr>
            </w:pPr>
            <w:r w:rsidRPr="00F97EE0">
              <w:rPr>
                <w:rFonts w:ascii="Tahoma" w:hAnsi="Tahoma" w:cs="Tahoma"/>
                <w:sz w:val="16"/>
                <w:szCs w:val="16"/>
                <w:lang w:val="es-CO"/>
              </w:rPr>
              <w:t>Estructurar procedimiento bajo parámetros del SIC</w:t>
            </w:r>
          </w:p>
        </w:tc>
        <w:tc>
          <w:tcPr>
            <w:tcW w:w="962" w:type="dxa"/>
          </w:tcPr>
          <w:p w14:paraId="551112DD" w14:textId="77777777" w:rsidR="000E2E9A" w:rsidRPr="00B8787E" w:rsidRDefault="000E2E9A" w:rsidP="002D6FF0">
            <w:pPr>
              <w:pStyle w:val="TableParagraph"/>
              <w:rPr>
                <w:rFonts w:ascii="Tahoma" w:hAnsi="Tahoma" w:cs="Tahoma"/>
                <w:sz w:val="16"/>
                <w:szCs w:val="16"/>
                <w:lang w:val="es-CO"/>
              </w:rPr>
            </w:pPr>
            <w:r w:rsidRPr="00B8787E">
              <w:rPr>
                <w:rFonts w:ascii="Tahoma" w:hAnsi="Tahoma" w:cs="Tahoma"/>
                <w:sz w:val="16"/>
                <w:szCs w:val="16"/>
                <w:lang w:val="es-CO"/>
              </w:rPr>
              <w:t>Estandarizar actividades, formatos y herramientas</w:t>
            </w:r>
          </w:p>
        </w:tc>
        <w:tc>
          <w:tcPr>
            <w:tcW w:w="713" w:type="dxa"/>
          </w:tcPr>
          <w:p w14:paraId="0B0D7C0F" w14:textId="77777777" w:rsidR="000E2E9A" w:rsidRPr="00B8787E" w:rsidRDefault="000E2E9A" w:rsidP="002D6FF0">
            <w:pPr>
              <w:pStyle w:val="TableParagraph"/>
              <w:rPr>
                <w:rFonts w:ascii="Tahoma" w:hAnsi="Tahoma" w:cs="Tahoma"/>
                <w:sz w:val="16"/>
                <w:szCs w:val="16"/>
                <w:lang w:val="es-CO"/>
              </w:rPr>
            </w:pPr>
            <w:r w:rsidRPr="00B8787E">
              <w:rPr>
                <w:rFonts w:ascii="Tahoma" w:hAnsi="Tahoma" w:cs="Tahoma"/>
                <w:sz w:val="16"/>
                <w:szCs w:val="16"/>
                <w:lang w:val="es-CO"/>
              </w:rPr>
              <w:t>Coordinador SIAU</w:t>
            </w:r>
          </w:p>
        </w:tc>
        <w:tc>
          <w:tcPr>
            <w:tcW w:w="665" w:type="dxa"/>
          </w:tcPr>
          <w:p w14:paraId="1F5D01C6" w14:textId="4250F5C5" w:rsidR="000E2E9A" w:rsidRPr="00B8787E" w:rsidRDefault="000E2E9A" w:rsidP="002D6FF0">
            <w:pPr>
              <w:pStyle w:val="TableParagraph"/>
              <w:rPr>
                <w:rFonts w:ascii="Tahoma" w:hAnsi="Tahoma" w:cs="Tahoma"/>
                <w:sz w:val="16"/>
                <w:szCs w:val="16"/>
                <w:lang w:val="es-CO"/>
              </w:rPr>
            </w:pPr>
            <w:r w:rsidRPr="00B8787E">
              <w:rPr>
                <w:rFonts w:ascii="Tahoma" w:hAnsi="Tahoma" w:cs="Tahoma"/>
                <w:sz w:val="16"/>
                <w:szCs w:val="16"/>
                <w:lang w:val="es-CO"/>
              </w:rPr>
              <w:t>03/0</w:t>
            </w:r>
            <w:r>
              <w:rPr>
                <w:rFonts w:ascii="Tahoma" w:hAnsi="Tahoma" w:cs="Tahoma"/>
                <w:sz w:val="16"/>
                <w:szCs w:val="16"/>
                <w:lang w:val="es-CO"/>
              </w:rPr>
              <w:t>2</w:t>
            </w:r>
            <w:r w:rsidRPr="00B8787E">
              <w:rPr>
                <w:rFonts w:ascii="Tahoma" w:hAnsi="Tahoma" w:cs="Tahoma"/>
                <w:sz w:val="16"/>
                <w:szCs w:val="16"/>
                <w:lang w:val="es-CO"/>
              </w:rPr>
              <w:t>/202</w:t>
            </w:r>
            <w:r>
              <w:rPr>
                <w:rFonts w:ascii="Tahoma" w:hAnsi="Tahoma" w:cs="Tahoma"/>
                <w:sz w:val="16"/>
                <w:szCs w:val="16"/>
                <w:lang w:val="es-CO"/>
              </w:rPr>
              <w:t>5</w:t>
            </w:r>
          </w:p>
        </w:tc>
        <w:tc>
          <w:tcPr>
            <w:tcW w:w="358" w:type="dxa"/>
          </w:tcPr>
          <w:p w14:paraId="4E19D6DB" w14:textId="1A3623B5" w:rsidR="000E2E9A" w:rsidRPr="00B8787E" w:rsidRDefault="000E2E9A" w:rsidP="002D6FF0">
            <w:pPr>
              <w:pStyle w:val="TableParagraph"/>
              <w:rPr>
                <w:rFonts w:ascii="Tahoma" w:hAnsi="Tahoma" w:cs="Tahoma"/>
                <w:sz w:val="16"/>
                <w:szCs w:val="16"/>
                <w:lang w:val="es-CO"/>
              </w:rPr>
            </w:pPr>
            <w:r w:rsidRPr="00B8787E">
              <w:rPr>
                <w:rFonts w:ascii="Tahoma" w:hAnsi="Tahoma" w:cs="Tahoma"/>
                <w:sz w:val="16"/>
                <w:szCs w:val="16"/>
                <w:lang w:val="es-CO"/>
              </w:rPr>
              <w:t>11/0</w:t>
            </w:r>
            <w:r>
              <w:rPr>
                <w:rFonts w:ascii="Tahoma" w:hAnsi="Tahoma" w:cs="Tahoma"/>
                <w:sz w:val="16"/>
                <w:szCs w:val="16"/>
                <w:lang w:val="es-CO"/>
              </w:rPr>
              <w:t>4</w:t>
            </w:r>
            <w:r w:rsidRPr="00B8787E">
              <w:rPr>
                <w:rFonts w:ascii="Tahoma" w:hAnsi="Tahoma" w:cs="Tahoma"/>
                <w:sz w:val="16"/>
                <w:szCs w:val="16"/>
                <w:lang w:val="es-CO"/>
              </w:rPr>
              <w:t>/202</w:t>
            </w:r>
            <w:r>
              <w:rPr>
                <w:rFonts w:ascii="Tahoma" w:hAnsi="Tahoma" w:cs="Tahoma"/>
                <w:sz w:val="16"/>
                <w:szCs w:val="16"/>
                <w:lang w:val="es-CO"/>
              </w:rPr>
              <w:t>5</w:t>
            </w:r>
          </w:p>
        </w:tc>
        <w:tc>
          <w:tcPr>
            <w:tcW w:w="709" w:type="dxa"/>
            <w:shd w:val="clear" w:color="auto" w:fill="00B050"/>
          </w:tcPr>
          <w:p w14:paraId="49FA25F9" w14:textId="686C7725" w:rsidR="000E2E9A" w:rsidRPr="00B8787E" w:rsidRDefault="00496455" w:rsidP="002D6FF0">
            <w:pPr>
              <w:pStyle w:val="TableParagraph"/>
              <w:rPr>
                <w:rFonts w:ascii="Tahoma" w:hAnsi="Tahoma" w:cs="Tahoma"/>
                <w:sz w:val="16"/>
                <w:szCs w:val="16"/>
                <w:lang w:val="es-CO"/>
              </w:rPr>
            </w:pPr>
            <w:r>
              <w:rPr>
                <w:rFonts w:ascii="Tahoma" w:hAnsi="Tahoma" w:cs="Tahoma"/>
                <w:sz w:val="16"/>
                <w:szCs w:val="16"/>
                <w:lang w:val="es-CO"/>
              </w:rPr>
              <w:t>CUMPLE</w:t>
            </w:r>
          </w:p>
        </w:tc>
      </w:tr>
    </w:tbl>
    <w:p w14:paraId="1FC2B33B" w14:textId="77777777" w:rsidR="005F6D67" w:rsidRPr="008738E6" w:rsidRDefault="005F6D67" w:rsidP="005F6D67">
      <w:pPr>
        <w:pStyle w:val="Prrafodelista"/>
        <w:spacing w:after="200" w:line="276" w:lineRule="auto"/>
        <w:ind w:left="0"/>
        <w:contextualSpacing/>
        <w:jc w:val="both"/>
        <w:rPr>
          <w:rFonts w:ascii="Tahoma" w:hAnsi="Tahoma" w:cs="Tahoma"/>
          <w:lang w:val="es-CO"/>
        </w:rPr>
      </w:pPr>
    </w:p>
    <w:p w14:paraId="0B62A5B2" w14:textId="77777777" w:rsidR="005F6D67" w:rsidRPr="008738E6" w:rsidRDefault="005F6D67" w:rsidP="005F6D67">
      <w:pPr>
        <w:pStyle w:val="Prrafodelista"/>
        <w:jc w:val="both"/>
        <w:rPr>
          <w:rFonts w:ascii="Tahoma" w:hAnsi="Tahoma" w:cs="Tahoma"/>
          <w:lang w:val="es-CO"/>
        </w:rPr>
      </w:pPr>
    </w:p>
    <w:p w14:paraId="627B472C" w14:textId="77777777" w:rsidR="005F6D67" w:rsidRPr="008738E6" w:rsidRDefault="005F6D67" w:rsidP="005F6D67">
      <w:pPr>
        <w:pStyle w:val="Prrafodelista"/>
        <w:jc w:val="both"/>
        <w:rPr>
          <w:rFonts w:ascii="Tahoma" w:hAnsi="Tahoma" w:cs="Tahoma"/>
          <w:lang w:val="es-CO"/>
        </w:rPr>
      </w:pPr>
    </w:p>
    <w:p w14:paraId="2E6654F4" w14:textId="77777777" w:rsidR="005F6D67" w:rsidRPr="008738E6" w:rsidRDefault="005F6D67" w:rsidP="005F6D67">
      <w:pPr>
        <w:autoSpaceDE w:val="0"/>
        <w:autoSpaceDN w:val="0"/>
        <w:adjustRightInd w:val="0"/>
        <w:jc w:val="both"/>
        <w:rPr>
          <w:rFonts w:ascii="Tahoma" w:hAnsi="Tahoma" w:cs="Tahoma"/>
          <w:b/>
        </w:rPr>
      </w:pPr>
      <w:r w:rsidRPr="008738E6">
        <w:rPr>
          <w:rFonts w:ascii="Tahoma" w:hAnsi="Tahoma" w:cs="Tahoma"/>
          <w:b/>
        </w:rPr>
        <w:t>4.3 TERCER COMPONENTE: RENDICIÓN DE CUENTAS.</w:t>
      </w:r>
    </w:p>
    <w:p w14:paraId="26D5D2AF" w14:textId="77777777" w:rsidR="005F6D67" w:rsidRPr="008738E6" w:rsidRDefault="005F6D67" w:rsidP="005F6D67">
      <w:pPr>
        <w:autoSpaceDE w:val="0"/>
        <w:autoSpaceDN w:val="0"/>
        <w:adjustRightInd w:val="0"/>
        <w:jc w:val="both"/>
        <w:rPr>
          <w:rFonts w:ascii="Tahoma" w:hAnsi="Tahoma" w:cs="Tahoma"/>
          <w:b/>
        </w:rPr>
      </w:pPr>
    </w:p>
    <w:p w14:paraId="74004655" w14:textId="77777777" w:rsidR="005F6D67" w:rsidRPr="008738E6" w:rsidRDefault="005F6D67" w:rsidP="005F6D67">
      <w:pPr>
        <w:autoSpaceDE w:val="0"/>
        <w:autoSpaceDN w:val="0"/>
        <w:adjustRightInd w:val="0"/>
        <w:jc w:val="both"/>
        <w:rPr>
          <w:rFonts w:ascii="Tahoma" w:hAnsi="Tahoma" w:cs="Tahoma"/>
          <w:lang w:eastAsia="es-MX"/>
        </w:rPr>
      </w:pPr>
      <w:r w:rsidRPr="008738E6">
        <w:rPr>
          <w:rFonts w:ascii="Tahoma" w:hAnsi="Tahoma" w:cs="Tahoma"/>
          <w:lang w:eastAsia="es-MX"/>
        </w:rPr>
        <w:t>La rendición de cuentas es una expresión de control social, que comprende acciones de petición de información y de explicaciones, así como la evaluación de la gestión, y que busca la transparencia de la gestión de la E.S.E. SANTIAGO DE TUNJA, para lograr la adopción de los principios de Buen Gobierno. Más allá de ser una práctica periódica de audiencias públicas, la rendición de cuentas a la ciudadanía debe ser un ejercicio permanente que se oriente a afianzar la relación empresas – ciudadano. Por su importancia, se requiere que las entidades elaboren anualmente una estrategia de rendición de cuentas y que la misma se incluya en las estrategias del Plan Anticorrupción y de Atención al Ciudadano y de conformidad con el artículo 78 del Estatuto Anticorrupción todas las entidades y organismos de la Administración Pública deben rendir cuentas de manera permanente a la ciudadanía.</w:t>
      </w:r>
    </w:p>
    <w:p w14:paraId="49972503" w14:textId="77777777" w:rsidR="005F6D67" w:rsidRPr="008738E6" w:rsidRDefault="005F6D67" w:rsidP="005F6D67">
      <w:pPr>
        <w:autoSpaceDE w:val="0"/>
        <w:autoSpaceDN w:val="0"/>
        <w:adjustRightInd w:val="0"/>
        <w:jc w:val="both"/>
        <w:rPr>
          <w:rFonts w:ascii="Tahoma" w:hAnsi="Tahoma" w:cs="Tahoma"/>
          <w:lang w:eastAsia="es-MX"/>
        </w:rPr>
      </w:pPr>
    </w:p>
    <w:p w14:paraId="4673C0ED" w14:textId="77777777" w:rsidR="005F6D67" w:rsidRPr="008738E6" w:rsidRDefault="005F6D67" w:rsidP="005F6D67">
      <w:pPr>
        <w:autoSpaceDE w:val="0"/>
        <w:autoSpaceDN w:val="0"/>
        <w:adjustRightInd w:val="0"/>
        <w:jc w:val="both"/>
        <w:rPr>
          <w:rFonts w:ascii="Tahoma" w:hAnsi="Tahoma" w:cs="Tahoma"/>
          <w:b/>
          <w:lang w:eastAsia="es-MX"/>
        </w:rPr>
      </w:pPr>
      <w:r w:rsidRPr="008738E6">
        <w:rPr>
          <w:rFonts w:ascii="Tahoma" w:hAnsi="Tahoma" w:cs="Tahoma"/>
          <w:b/>
          <w:lang w:eastAsia="es-MX"/>
        </w:rPr>
        <w:t>COMPONENTES:</w:t>
      </w:r>
    </w:p>
    <w:p w14:paraId="61BD1FF5" w14:textId="77777777" w:rsidR="005F6D67" w:rsidRPr="008738E6" w:rsidRDefault="005F6D67" w:rsidP="005F6D67">
      <w:pPr>
        <w:autoSpaceDE w:val="0"/>
        <w:autoSpaceDN w:val="0"/>
        <w:adjustRightInd w:val="0"/>
        <w:jc w:val="both"/>
        <w:rPr>
          <w:rFonts w:ascii="Tahoma" w:hAnsi="Tahoma" w:cs="Tahoma"/>
          <w:lang w:eastAsia="es-MX"/>
        </w:rPr>
      </w:pPr>
    </w:p>
    <w:p w14:paraId="2F7FEE5E" w14:textId="77777777" w:rsidR="005F6D67" w:rsidRPr="008738E6" w:rsidRDefault="005F6D67" w:rsidP="005F6D67">
      <w:pPr>
        <w:numPr>
          <w:ilvl w:val="0"/>
          <w:numId w:val="25"/>
        </w:numPr>
        <w:autoSpaceDE w:val="0"/>
        <w:autoSpaceDN w:val="0"/>
        <w:adjustRightInd w:val="0"/>
        <w:spacing w:after="0" w:line="240" w:lineRule="auto"/>
        <w:jc w:val="both"/>
        <w:rPr>
          <w:rFonts w:ascii="Tahoma" w:hAnsi="Tahoma" w:cs="Tahoma"/>
          <w:lang w:eastAsia="es-MX"/>
        </w:rPr>
      </w:pPr>
      <w:r w:rsidRPr="008738E6">
        <w:rPr>
          <w:rFonts w:ascii="Tahoma" w:hAnsi="Tahoma" w:cs="Tahoma"/>
          <w:b/>
          <w:lang w:eastAsia="es-MX"/>
        </w:rPr>
        <w:t>Información</w:t>
      </w:r>
      <w:r w:rsidRPr="008738E6">
        <w:rPr>
          <w:rFonts w:ascii="Tahoma" w:hAnsi="Tahoma" w:cs="Tahoma"/>
          <w:lang w:eastAsia="es-MX"/>
        </w:rPr>
        <w:t>: Está dada en la disponibilidad, exposición y difusión de datos, estadísticas, indicadores, Informes, etc., de las funciones de la E.S.E. SANTIAGO DE TUNJA y abarca desde la etapa de planeación hasta la de control y evaluación.</w:t>
      </w:r>
    </w:p>
    <w:p w14:paraId="59E8695C" w14:textId="77777777" w:rsidR="005F6D67" w:rsidRPr="008738E6" w:rsidRDefault="005F6D67" w:rsidP="005F6D67">
      <w:pPr>
        <w:autoSpaceDE w:val="0"/>
        <w:autoSpaceDN w:val="0"/>
        <w:adjustRightInd w:val="0"/>
        <w:jc w:val="both"/>
        <w:rPr>
          <w:rFonts w:ascii="Tahoma" w:hAnsi="Tahoma" w:cs="Tahoma"/>
          <w:lang w:eastAsia="es-MX"/>
        </w:rPr>
      </w:pPr>
    </w:p>
    <w:p w14:paraId="441EC6C3" w14:textId="77777777" w:rsidR="005F6D67" w:rsidRPr="008738E6" w:rsidRDefault="005F6D67" w:rsidP="005F6D67">
      <w:pPr>
        <w:numPr>
          <w:ilvl w:val="0"/>
          <w:numId w:val="25"/>
        </w:numPr>
        <w:autoSpaceDE w:val="0"/>
        <w:autoSpaceDN w:val="0"/>
        <w:adjustRightInd w:val="0"/>
        <w:spacing w:after="0" w:line="240" w:lineRule="auto"/>
        <w:jc w:val="both"/>
        <w:rPr>
          <w:rFonts w:ascii="Tahoma" w:hAnsi="Tahoma" w:cs="Tahoma"/>
          <w:lang w:eastAsia="es-MX"/>
        </w:rPr>
      </w:pPr>
      <w:r w:rsidRPr="008738E6">
        <w:rPr>
          <w:rFonts w:ascii="Tahoma" w:hAnsi="Tahoma" w:cs="Tahoma"/>
          <w:b/>
          <w:lang w:eastAsia="es-MX"/>
        </w:rPr>
        <w:lastRenderedPageBreak/>
        <w:t>Diálogo</w:t>
      </w:r>
      <w:r w:rsidRPr="008738E6">
        <w:rPr>
          <w:rFonts w:ascii="Tahoma" w:hAnsi="Tahoma" w:cs="Tahoma"/>
          <w:lang w:eastAsia="es-MX"/>
        </w:rPr>
        <w:t>: Se refiere a la justificación de las acciones, presentación de diagnósticos e interpretaciones y las manifestaciones de los criterios empleados para las decisiones.</w:t>
      </w:r>
    </w:p>
    <w:p w14:paraId="6BBC0699" w14:textId="77777777" w:rsidR="005F6D67" w:rsidRPr="008738E6" w:rsidRDefault="005F6D67" w:rsidP="005F6D67">
      <w:pPr>
        <w:autoSpaceDE w:val="0"/>
        <w:autoSpaceDN w:val="0"/>
        <w:adjustRightInd w:val="0"/>
        <w:jc w:val="both"/>
        <w:rPr>
          <w:rFonts w:ascii="Tahoma" w:hAnsi="Tahoma" w:cs="Tahoma"/>
          <w:lang w:eastAsia="es-MX"/>
        </w:rPr>
      </w:pPr>
    </w:p>
    <w:p w14:paraId="2755FAAB" w14:textId="77777777" w:rsidR="005F6D67" w:rsidRPr="008738E6" w:rsidRDefault="005F6D67" w:rsidP="005F6D67">
      <w:pPr>
        <w:numPr>
          <w:ilvl w:val="0"/>
          <w:numId w:val="23"/>
        </w:numPr>
        <w:autoSpaceDE w:val="0"/>
        <w:autoSpaceDN w:val="0"/>
        <w:adjustRightInd w:val="0"/>
        <w:spacing w:after="0" w:line="240" w:lineRule="auto"/>
        <w:jc w:val="both"/>
        <w:rPr>
          <w:rFonts w:ascii="Tahoma" w:hAnsi="Tahoma" w:cs="Tahoma"/>
          <w:b/>
        </w:rPr>
      </w:pPr>
      <w:r w:rsidRPr="008738E6">
        <w:rPr>
          <w:rFonts w:ascii="Tahoma" w:hAnsi="Tahoma" w:cs="Tahoma"/>
          <w:b/>
          <w:lang w:eastAsia="es-MX"/>
        </w:rPr>
        <w:t>Incentivos o sanciones</w:t>
      </w:r>
      <w:r w:rsidRPr="008738E6">
        <w:rPr>
          <w:rFonts w:ascii="Tahoma" w:hAnsi="Tahoma" w:cs="Tahoma"/>
          <w:lang w:eastAsia="es-MX"/>
        </w:rPr>
        <w:t>: Son las acciones que refuerzan los comportamientos de los servidores públicos hacia la rendición de cuentas; así mismo, los medios correctivos por las acciones de estímulo por el cumplimiento o de castigo por el mal desempeño.</w:t>
      </w:r>
    </w:p>
    <w:p w14:paraId="287E38EE" w14:textId="77777777" w:rsidR="005F6D67" w:rsidRPr="008738E6" w:rsidRDefault="005F6D67" w:rsidP="005F6D67">
      <w:pPr>
        <w:autoSpaceDE w:val="0"/>
        <w:autoSpaceDN w:val="0"/>
        <w:adjustRightInd w:val="0"/>
        <w:jc w:val="both"/>
        <w:rPr>
          <w:rFonts w:ascii="Tahoma" w:hAnsi="Tahoma" w:cs="Tahoma"/>
        </w:rPr>
      </w:pPr>
    </w:p>
    <w:p w14:paraId="6FBFBECB" w14:textId="77777777" w:rsidR="005F6D67" w:rsidRPr="008738E6" w:rsidRDefault="005F6D67" w:rsidP="005F6D67">
      <w:pPr>
        <w:autoSpaceDE w:val="0"/>
        <w:autoSpaceDN w:val="0"/>
        <w:adjustRightInd w:val="0"/>
        <w:jc w:val="both"/>
        <w:rPr>
          <w:rFonts w:ascii="Tahoma" w:hAnsi="Tahoma" w:cs="Tahoma"/>
          <w:b/>
          <w:lang w:eastAsia="es-MX"/>
        </w:rPr>
      </w:pPr>
      <w:r w:rsidRPr="008738E6">
        <w:rPr>
          <w:rFonts w:ascii="Tahoma" w:hAnsi="Tahoma" w:cs="Tahoma"/>
          <w:b/>
          <w:lang w:eastAsia="es-MX"/>
        </w:rPr>
        <w:t>LA RENDICIÓN DE CUENTAS, CONSIDERACIONES:</w:t>
      </w:r>
    </w:p>
    <w:p w14:paraId="2A0753E7" w14:textId="77777777" w:rsidR="005F6D67" w:rsidRPr="008738E6" w:rsidRDefault="005F6D67" w:rsidP="005F6D67">
      <w:pPr>
        <w:autoSpaceDE w:val="0"/>
        <w:autoSpaceDN w:val="0"/>
        <w:adjustRightInd w:val="0"/>
        <w:jc w:val="both"/>
        <w:rPr>
          <w:rFonts w:ascii="Tahoma" w:hAnsi="Tahoma" w:cs="Tahoma"/>
          <w:b/>
          <w:lang w:eastAsia="es-MX"/>
        </w:rPr>
      </w:pPr>
    </w:p>
    <w:p w14:paraId="762A9CF5" w14:textId="77777777" w:rsidR="005F6D67" w:rsidRPr="008738E6" w:rsidRDefault="005F6D67" w:rsidP="005F6D67">
      <w:pPr>
        <w:autoSpaceDE w:val="0"/>
        <w:autoSpaceDN w:val="0"/>
        <w:adjustRightInd w:val="0"/>
        <w:jc w:val="both"/>
        <w:rPr>
          <w:rFonts w:ascii="Tahoma" w:hAnsi="Tahoma" w:cs="Tahoma"/>
          <w:lang w:eastAsia="es-MX"/>
        </w:rPr>
      </w:pPr>
      <w:r w:rsidRPr="008738E6">
        <w:rPr>
          <w:rFonts w:ascii="Tahoma" w:hAnsi="Tahoma" w:cs="Tahoma"/>
          <w:lang w:eastAsia="es-MX"/>
        </w:rPr>
        <w:t>Se estructura como un proceso conformado por un conjunto de normas, procedimientos, metodologías, estructuras, prácticas y resultados mediante los cuales, las entidades de la administración pública del nivel nacional y territorial y los servidores públicos informan, explican y dan a conocer los resultados de su gestión a los ciudadanos, la sociedad civil, otras entidades públicas y a los organismos de control, a partir de la promoción del diálogo.</w:t>
      </w:r>
    </w:p>
    <w:p w14:paraId="5BD44D40" w14:textId="77777777" w:rsidR="005F6D67" w:rsidRPr="008738E6" w:rsidRDefault="005F6D67" w:rsidP="005F6D67">
      <w:pPr>
        <w:autoSpaceDE w:val="0"/>
        <w:autoSpaceDN w:val="0"/>
        <w:adjustRightInd w:val="0"/>
        <w:jc w:val="both"/>
        <w:rPr>
          <w:rFonts w:ascii="Tahoma" w:hAnsi="Tahoma" w:cs="Tahoma"/>
          <w:lang w:eastAsia="es-MX"/>
        </w:rPr>
      </w:pPr>
    </w:p>
    <w:p w14:paraId="7AA47FF7" w14:textId="4B2ED7B3" w:rsidR="005F6D67" w:rsidRPr="008738E6" w:rsidRDefault="005F6D67" w:rsidP="005F6D67">
      <w:pPr>
        <w:autoSpaceDE w:val="0"/>
        <w:autoSpaceDN w:val="0"/>
        <w:adjustRightInd w:val="0"/>
        <w:jc w:val="both"/>
        <w:rPr>
          <w:rFonts w:ascii="Tahoma" w:hAnsi="Tahoma" w:cs="Tahoma"/>
          <w:lang w:eastAsia="es-MX"/>
        </w:rPr>
      </w:pPr>
      <w:r w:rsidRPr="008738E6">
        <w:rPr>
          <w:rFonts w:ascii="Tahoma" w:hAnsi="Tahoma" w:cs="Tahoma"/>
          <w:lang w:eastAsia="es-MX"/>
        </w:rPr>
        <w:t xml:space="preserve">De otra </w:t>
      </w:r>
      <w:proofErr w:type="gramStart"/>
      <w:r w:rsidRPr="008738E6">
        <w:rPr>
          <w:rFonts w:ascii="Tahoma" w:hAnsi="Tahoma" w:cs="Tahoma"/>
          <w:lang w:eastAsia="es-MX"/>
        </w:rPr>
        <w:t>parte</w:t>
      </w:r>
      <w:proofErr w:type="gramEnd"/>
      <w:r w:rsidRPr="008738E6">
        <w:rPr>
          <w:rFonts w:ascii="Tahoma" w:hAnsi="Tahoma" w:cs="Tahoma"/>
          <w:lang w:eastAsia="es-MX"/>
        </w:rPr>
        <w:t xml:space="preserve"> se convierte en un instrumento que implica la obligación de informar y el derecho de ser informado, es un proceso permanente y una relación de doble vía entre la E.S.E. </w:t>
      </w:r>
      <w:r w:rsidR="00307664" w:rsidRPr="008738E6">
        <w:rPr>
          <w:rFonts w:ascii="Tahoma" w:hAnsi="Tahoma" w:cs="Tahoma"/>
          <w:lang w:eastAsia="es-MX"/>
        </w:rPr>
        <w:t>y los</w:t>
      </w:r>
      <w:r w:rsidRPr="008738E6">
        <w:rPr>
          <w:rFonts w:ascii="Tahoma" w:hAnsi="Tahoma" w:cs="Tahoma"/>
          <w:lang w:eastAsia="es-MX"/>
        </w:rPr>
        <w:t xml:space="preserve"> ciudadanos y los actores interesados en los resultados y en la gestión pública.</w:t>
      </w:r>
    </w:p>
    <w:p w14:paraId="13CE2044" w14:textId="77777777" w:rsidR="005F6D67" w:rsidRPr="008738E6" w:rsidRDefault="005F6D67" w:rsidP="005F6D67">
      <w:pPr>
        <w:autoSpaceDE w:val="0"/>
        <w:autoSpaceDN w:val="0"/>
        <w:adjustRightInd w:val="0"/>
        <w:jc w:val="both"/>
        <w:rPr>
          <w:rFonts w:ascii="Tahoma" w:hAnsi="Tahoma" w:cs="Tahoma"/>
          <w:b/>
        </w:rPr>
      </w:pPr>
    </w:p>
    <w:p w14:paraId="764B80FF" w14:textId="77777777" w:rsidR="005F6D67" w:rsidRPr="008738E6" w:rsidRDefault="005F6D67" w:rsidP="005F6D67">
      <w:pPr>
        <w:autoSpaceDE w:val="0"/>
        <w:autoSpaceDN w:val="0"/>
        <w:adjustRightInd w:val="0"/>
        <w:ind w:left="708"/>
        <w:jc w:val="both"/>
        <w:rPr>
          <w:rFonts w:ascii="Tahoma" w:hAnsi="Tahoma" w:cs="Tahoma"/>
          <w:lang w:eastAsia="es-MX"/>
        </w:rPr>
      </w:pPr>
      <w:r w:rsidRPr="008738E6">
        <w:rPr>
          <w:rFonts w:ascii="Tahoma" w:hAnsi="Tahoma" w:cs="Tahoma"/>
          <w:b/>
          <w:lang w:eastAsia="es-MX"/>
        </w:rPr>
        <w:t>RUTA DE LA RENDICIÓN DE CUENTAS</w:t>
      </w:r>
      <w:r w:rsidRPr="008738E6">
        <w:rPr>
          <w:rFonts w:ascii="Tahoma" w:hAnsi="Tahoma" w:cs="Tahoma"/>
          <w:lang w:eastAsia="es-MX"/>
        </w:rPr>
        <w:t>:</w:t>
      </w:r>
    </w:p>
    <w:tbl>
      <w:tblPr>
        <w:tblStyle w:val="TableNormal"/>
        <w:tblW w:w="5000" w:type="pct"/>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ook w:val="01E0" w:firstRow="1" w:lastRow="1" w:firstColumn="1" w:lastColumn="1" w:noHBand="0" w:noVBand="0"/>
      </w:tblPr>
      <w:tblGrid>
        <w:gridCol w:w="2083"/>
        <w:gridCol w:w="541"/>
        <w:gridCol w:w="1310"/>
        <w:gridCol w:w="898"/>
        <w:gridCol w:w="1138"/>
        <w:gridCol w:w="1032"/>
        <w:gridCol w:w="1830"/>
      </w:tblGrid>
      <w:tr w:rsidR="00F14A9D" w:rsidRPr="008E3AE2" w14:paraId="1F395F1A" w14:textId="4DC65099" w:rsidTr="00F14A9D">
        <w:trPr>
          <w:trHeight w:val="286"/>
        </w:trPr>
        <w:tc>
          <w:tcPr>
            <w:tcW w:w="3959" w:type="pct"/>
            <w:gridSpan w:val="6"/>
            <w:shd w:val="clear" w:color="auto" w:fill="E6E7E8"/>
          </w:tcPr>
          <w:p w14:paraId="23BCDB64" w14:textId="77777777" w:rsidR="00F14A9D" w:rsidRPr="005F73D0" w:rsidRDefault="00F14A9D" w:rsidP="002D6FF0">
            <w:pPr>
              <w:pStyle w:val="TableParagraph"/>
              <w:spacing w:before="56"/>
              <w:ind w:left="1630" w:right="1626"/>
              <w:jc w:val="center"/>
              <w:rPr>
                <w:rFonts w:ascii="Tahoma" w:hAnsi="Tahoma" w:cs="Tahoma"/>
                <w:b/>
                <w:sz w:val="16"/>
                <w:lang w:val="es-CO"/>
              </w:rPr>
            </w:pPr>
            <w:r w:rsidRPr="005F73D0">
              <w:rPr>
                <w:rFonts w:ascii="Tahoma" w:hAnsi="Tahoma" w:cs="Tahoma"/>
                <w:b/>
                <w:color w:val="231F20"/>
                <w:w w:val="105"/>
                <w:sz w:val="16"/>
                <w:lang w:val="es-CO"/>
              </w:rPr>
              <w:t>Plan Anticorrupción y de Atención al Ciudadano</w:t>
            </w:r>
          </w:p>
        </w:tc>
        <w:tc>
          <w:tcPr>
            <w:tcW w:w="1041" w:type="pct"/>
            <w:shd w:val="clear" w:color="auto" w:fill="E6E7E8"/>
          </w:tcPr>
          <w:p w14:paraId="4C0EEB34" w14:textId="77777777" w:rsidR="00F14A9D" w:rsidRPr="005F73D0" w:rsidRDefault="00F14A9D" w:rsidP="002D6FF0">
            <w:pPr>
              <w:pStyle w:val="TableParagraph"/>
              <w:spacing w:before="56"/>
              <w:ind w:left="1630" w:right="1626"/>
              <w:jc w:val="center"/>
              <w:rPr>
                <w:rFonts w:ascii="Tahoma" w:hAnsi="Tahoma" w:cs="Tahoma"/>
                <w:b/>
                <w:color w:val="231F20"/>
                <w:w w:val="105"/>
                <w:sz w:val="16"/>
                <w:lang w:val="es-CO"/>
              </w:rPr>
            </w:pPr>
          </w:p>
        </w:tc>
      </w:tr>
      <w:tr w:rsidR="00F14A9D" w:rsidRPr="005F73D0" w14:paraId="2763397E" w14:textId="6F7A8650" w:rsidTr="00F14A9D">
        <w:trPr>
          <w:trHeight w:val="286"/>
        </w:trPr>
        <w:tc>
          <w:tcPr>
            <w:tcW w:w="3959" w:type="pct"/>
            <w:gridSpan w:val="6"/>
            <w:shd w:val="clear" w:color="auto" w:fill="E6E7E8"/>
          </w:tcPr>
          <w:p w14:paraId="77021EC4" w14:textId="77777777" w:rsidR="00F14A9D" w:rsidRPr="005F73D0" w:rsidRDefault="00F14A9D" w:rsidP="002D6FF0">
            <w:pPr>
              <w:pStyle w:val="TableParagraph"/>
              <w:spacing w:before="56"/>
              <w:ind w:left="1630" w:right="1626"/>
              <w:jc w:val="center"/>
              <w:rPr>
                <w:rFonts w:ascii="Tahoma" w:hAnsi="Tahoma" w:cs="Tahoma"/>
                <w:b/>
                <w:sz w:val="16"/>
                <w:lang w:val="es-CO"/>
              </w:rPr>
            </w:pPr>
            <w:r w:rsidRPr="005F73D0">
              <w:rPr>
                <w:rFonts w:ascii="Tahoma" w:hAnsi="Tahoma" w:cs="Tahoma"/>
                <w:b/>
                <w:color w:val="231F20"/>
                <w:sz w:val="16"/>
                <w:lang w:val="es-CO"/>
              </w:rPr>
              <w:t>Componente 3: Rendición de cuentas</w:t>
            </w:r>
          </w:p>
        </w:tc>
        <w:tc>
          <w:tcPr>
            <w:tcW w:w="1041" w:type="pct"/>
            <w:shd w:val="clear" w:color="auto" w:fill="E6E7E8"/>
          </w:tcPr>
          <w:p w14:paraId="4A7F9B28" w14:textId="77777777" w:rsidR="00F14A9D" w:rsidRPr="005F73D0" w:rsidRDefault="00F14A9D" w:rsidP="002D6FF0">
            <w:pPr>
              <w:pStyle w:val="TableParagraph"/>
              <w:spacing w:before="56"/>
              <w:ind w:left="1630" w:right="1626"/>
              <w:jc w:val="center"/>
              <w:rPr>
                <w:rFonts w:ascii="Tahoma" w:hAnsi="Tahoma" w:cs="Tahoma"/>
                <w:b/>
                <w:color w:val="231F20"/>
                <w:sz w:val="16"/>
                <w:lang w:val="es-CO"/>
              </w:rPr>
            </w:pPr>
          </w:p>
        </w:tc>
      </w:tr>
      <w:tr w:rsidR="00F14A9D" w:rsidRPr="005F73D0" w14:paraId="2A0DF6D8" w14:textId="1C6D5856" w:rsidTr="00F14A9D">
        <w:trPr>
          <w:trHeight w:val="286"/>
        </w:trPr>
        <w:tc>
          <w:tcPr>
            <w:tcW w:w="1178" w:type="pct"/>
          </w:tcPr>
          <w:p w14:paraId="24A16D05" w14:textId="77777777" w:rsidR="00F14A9D" w:rsidRPr="005F73D0" w:rsidRDefault="00F14A9D" w:rsidP="002D6FF0">
            <w:pPr>
              <w:pStyle w:val="TableParagraph"/>
              <w:spacing w:before="56"/>
              <w:ind w:left="884"/>
              <w:rPr>
                <w:rFonts w:ascii="Tahoma" w:hAnsi="Tahoma" w:cs="Tahoma"/>
                <w:sz w:val="16"/>
                <w:lang w:val="es-CO"/>
              </w:rPr>
            </w:pPr>
            <w:r w:rsidRPr="005F73D0">
              <w:rPr>
                <w:rFonts w:ascii="Tahoma" w:hAnsi="Tahoma" w:cs="Tahoma"/>
                <w:color w:val="231F20"/>
                <w:w w:val="105"/>
                <w:sz w:val="16"/>
                <w:lang w:val="es-CO"/>
              </w:rPr>
              <w:t>Subcomponente</w:t>
            </w:r>
          </w:p>
        </w:tc>
        <w:tc>
          <w:tcPr>
            <w:tcW w:w="1046" w:type="pct"/>
            <w:gridSpan w:val="2"/>
          </w:tcPr>
          <w:p w14:paraId="5FE00EEA" w14:textId="77777777" w:rsidR="00F14A9D" w:rsidRPr="005F73D0" w:rsidRDefault="00F14A9D" w:rsidP="002D6FF0">
            <w:pPr>
              <w:pStyle w:val="TableParagraph"/>
              <w:spacing w:before="56"/>
              <w:ind w:left="742"/>
              <w:rPr>
                <w:rFonts w:ascii="Tahoma" w:hAnsi="Tahoma" w:cs="Tahoma"/>
                <w:sz w:val="16"/>
                <w:lang w:val="es-CO"/>
              </w:rPr>
            </w:pPr>
            <w:r w:rsidRPr="005F73D0">
              <w:rPr>
                <w:rFonts w:ascii="Tahoma" w:hAnsi="Tahoma" w:cs="Tahoma"/>
                <w:color w:val="231F20"/>
                <w:w w:val="110"/>
                <w:sz w:val="16"/>
                <w:lang w:val="es-CO"/>
              </w:rPr>
              <w:t>Actividades</w:t>
            </w:r>
          </w:p>
        </w:tc>
        <w:tc>
          <w:tcPr>
            <w:tcW w:w="508" w:type="pct"/>
          </w:tcPr>
          <w:p w14:paraId="31A90665" w14:textId="77777777" w:rsidR="00F14A9D" w:rsidRPr="005F73D0" w:rsidRDefault="00F14A9D" w:rsidP="002D6FF0">
            <w:pPr>
              <w:pStyle w:val="TableParagraph"/>
              <w:spacing w:before="56"/>
              <w:ind w:left="82"/>
              <w:rPr>
                <w:rFonts w:ascii="Tahoma" w:hAnsi="Tahoma" w:cs="Tahoma"/>
                <w:sz w:val="16"/>
                <w:lang w:val="es-CO"/>
              </w:rPr>
            </w:pPr>
            <w:r w:rsidRPr="005F73D0">
              <w:rPr>
                <w:rFonts w:ascii="Tahoma" w:hAnsi="Tahoma" w:cs="Tahoma"/>
                <w:color w:val="231F20"/>
                <w:spacing w:val="-8"/>
                <w:w w:val="105"/>
                <w:sz w:val="16"/>
                <w:lang w:val="es-CO"/>
              </w:rPr>
              <w:t xml:space="preserve">Meta </w:t>
            </w:r>
            <w:r w:rsidRPr="005F73D0">
              <w:rPr>
                <w:rFonts w:ascii="Tahoma" w:hAnsi="Tahoma" w:cs="Tahoma"/>
                <w:color w:val="231F20"/>
                <w:w w:val="105"/>
                <w:sz w:val="16"/>
                <w:lang w:val="es-CO"/>
              </w:rPr>
              <w:t xml:space="preserve">o </w:t>
            </w:r>
            <w:r w:rsidRPr="005F73D0">
              <w:rPr>
                <w:rFonts w:ascii="Tahoma" w:hAnsi="Tahoma" w:cs="Tahoma"/>
                <w:color w:val="231F20"/>
                <w:spacing w:val="-10"/>
                <w:w w:val="105"/>
                <w:sz w:val="16"/>
                <w:lang w:val="es-CO"/>
              </w:rPr>
              <w:t>producto</w:t>
            </w:r>
          </w:p>
        </w:tc>
        <w:tc>
          <w:tcPr>
            <w:tcW w:w="643" w:type="pct"/>
          </w:tcPr>
          <w:p w14:paraId="3C670CEF" w14:textId="77777777" w:rsidR="00F14A9D" w:rsidRPr="005F73D0" w:rsidRDefault="00F14A9D" w:rsidP="002D6FF0">
            <w:pPr>
              <w:pStyle w:val="TableParagraph"/>
              <w:spacing w:before="56"/>
              <w:ind w:left="160"/>
              <w:rPr>
                <w:rFonts w:ascii="Tahoma" w:hAnsi="Tahoma" w:cs="Tahoma"/>
                <w:sz w:val="16"/>
                <w:lang w:val="es-CO"/>
              </w:rPr>
            </w:pPr>
            <w:r w:rsidRPr="005F73D0">
              <w:rPr>
                <w:rFonts w:ascii="Tahoma" w:hAnsi="Tahoma" w:cs="Tahoma"/>
                <w:color w:val="231F20"/>
                <w:w w:val="105"/>
                <w:sz w:val="16"/>
                <w:lang w:val="es-CO"/>
              </w:rPr>
              <w:t>Responsable</w:t>
            </w:r>
          </w:p>
        </w:tc>
        <w:tc>
          <w:tcPr>
            <w:tcW w:w="583" w:type="pct"/>
          </w:tcPr>
          <w:p w14:paraId="58680829" w14:textId="77777777" w:rsidR="00F14A9D" w:rsidRPr="005F73D0" w:rsidRDefault="00F14A9D" w:rsidP="002D6FF0">
            <w:pPr>
              <w:pStyle w:val="TableParagraph"/>
              <w:spacing w:before="56"/>
              <w:ind w:left="87"/>
              <w:rPr>
                <w:rFonts w:ascii="Tahoma" w:hAnsi="Tahoma" w:cs="Tahoma"/>
                <w:sz w:val="16"/>
                <w:lang w:val="es-CO"/>
              </w:rPr>
            </w:pPr>
            <w:r w:rsidRPr="005F73D0">
              <w:rPr>
                <w:rFonts w:ascii="Tahoma" w:hAnsi="Tahoma" w:cs="Tahoma"/>
                <w:color w:val="231F20"/>
                <w:w w:val="110"/>
                <w:sz w:val="16"/>
                <w:lang w:val="es-CO"/>
              </w:rPr>
              <w:t>Fecha programada</w:t>
            </w:r>
          </w:p>
        </w:tc>
        <w:tc>
          <w:tcPr>
            <w:tcW w:w="1041" w:type="pct"/>
          </w:tcPr>
          <w:p w14:paraId="29E29CE2" w14:textId="27ACA10D" w:rsidR="00F14A9D" w:rsidRPr="005F73D0" w:rsidRDefault="00F14A9D" w:rsidP="002D6FF0">
            <w:pPr>
              <w:pStyle w:val="TableParagraph"/>
              <w:spacing w:before="56"/>
              <w:ind w:left="87"/>
              <w:rPr>
                <w:rFonts w:ascii="Tahoma" w:hAnsi="Tahoma" w:cs="Tahoma"/>
                <w:color w:val="231F20"/>
                <w:w w:val="110"/>
                <w:sz w:val="16"/>
                <w:lang w:val="es-CO"/>
              </w:rPr>
            </w:pPr>
            <w:r>
              <w:rPr>
                <w:rFonts w:ascii="Tahoma" w:hAnsi="Tahoma" w:cs="Tahoma"/>
                <w:color w:val="231F20"/>
                <w:w w:val="110"/>
                <w:sz w:val="16"/>
                <w:lang w:val="es-CO"/>
              </w:rPr>
              <w:t>ESTADO</w:t>
            </w:r>
          </w:p>
        </w:tc>
      </w:tr>
      <w:tr w:rsidR="00F14A9D" w:rsidRPr="003F6E11" w14:paraId="7B1EE914" w14:textId="5818FBAA" w:rsidTr="00F14A9D">
        <w:trPr>
          <w:trHeight w:val="286"/>
        </w:trPr>
        <w:tc>
          <w:tcPr>
            <w:tcW w:w="1178" w:type="pct"/>
            <w:vMerge w:val="restart"/>
            <w:shd w:val="clear" w:color="auto" w:fill="E6E7E8"/>
          </w:tcPr>
          <w:p w14:paraId="74C39029" w14:textId="77777777" w:rsidR="00F14A9D" w:rsidRPr="005F73D0" w:rsidRDefault="00F14A9D" w:rsidP="002D6FF0">
            <w:pPr>
              <w:pStyle w:val="TableParagraph"/>
              <w:spacing w:before="56"/>
              <w:ind w:left="111" w:right="106"/>
              <w:jc w:val="center"/>
              <w:rPr>
                <w:rFonts w:ascii="Tahoma" w:hAnsi="Tahoma" w:cs="Tahoma"/>
                <w:sz w:val="16"/>
                <w:lang w:val="es-CO"/>
              </w:rPr>
            </w:pPr>
            <w:r w:rsidRPr="005F73D0">
              <w:rPr>
                <w:rFonts w:ascii="Tahoma" w:hAnsi="Tahoma" w:cs="Tahoma"/>
                <w:color w:val="231F20"/>
                <w:w w:val="110"/>
                <w:sz w:val="16"/>
                <w:lang w:val="es-CO"/>
              </w:rPr>
              <w:t>Subcomponente 1</w:t>
            </w:r>
          </w:p>
          <w:p w14:paraId="0D7E70FB" w14:textId="77777777" w:rsidR="00F14A9D" w:rsidRPr="005F73D0" w:rsidRDefault="00F14A9D" w:rsidP="002D6FF0">
            <w:pPr>
              <w:pStyle w:val="TableParagraph"/>
              <w:spacing w:before="65" w:line="319" w:lineRule="auto"/>
              <w:ind w:left="114" w:right="106"/>
              <w:jc w:val="center"/>
              <w:rPr>
                <w:rFonts w:ascii="Tahoma" w:hAnsi="Tahoma" w:cs="Tahoma"/>
                <w:sz w:val="16"/>
                <w:lang w:val="es-CO"/>
              </w:rPr>
            </w:pPr>
            <w:r w:rsidRPr="005F73D0">
              <w:rPr>
                <w:rFonts w:ascii="Tahoma" w:hAnsi="Tahoma" w:cs="Tahoma"/>
                <w:color w:val="231F20"/>
                <w:sz w:val="16"/>
                <w:lang w:val="es-CO"/>
              </w:rPr>
              <w:t>Información de calidad y en lenguaje comprensible</w:t>
            </w:r>
          </w:p>
        </w:tc>
        <w:tc>
          <w:tcPr>
            <w:tcW w:w="306" w:type="pct"/>
          </w:tcPr>
          <w:p w14:paraId="46C0F8DE" w14:textId="77777777" w:rsidR="00F14A9D" w:rsidRPr="005F73D0" w:rsidRDefault="00F14A9D" w:rsidP="002D6FF0">
            <w:pPr>
              <w:pStyle w:val="TableParagraph"/>
              <w:spacing w:before="56"/>
              <w:ind w:left="268"/>
              <w:rPr>
                <w:rFonts w:ascii="Tahoma" w:hAnsi="Tahoma" w:cs="Tahoma"/>
                <w:sz w:val="16"/>
                <w:lang w:val="es-CO"/>
              </w:rPr>
            </w:pPr>
            <w:r w:rsidRPr="005F73D0">
              <w:rPr>
                <w:rFonts w:ascii="Tahoma" w:hAnsi="Tahoma" w:cs="Tahoma"/>
                <w:color w:val="231F20"/>
                <w:w w:val="120"/>
                <w:sz w:val="16"/>
                <w:lang w:val="es-CO"/>
              </w:rPr>
              <w:t>1.1</w:t>
            </w:r>
          </w:p>
        </w:tc>
        <w:tc>
          <w:tcPr>
            <w:tcW w:w="741" w:type="pct"/>
          </w:tcPr>
          <w:p w14:paraId="74183283" w14:textId="77777777" w:rsidR="00F14A9D" w:rsidRPr="005F73D0" w:rsidRDefault="00F14A9D" w:rsidP="002D6FF0">
            <w:pPr>
              <w:pStyle w:val="TableParagraph"/>
              <w:spacing w:before="59"/>
              <w:ind w:left="204"/>
              <w:rPr>
                <w:rFonts w:ascii="Tahoma" w:hAnsi="Tahoma" w:cs="Tahoma"/>
                <w:i/>
                <w:sz w:val="16"/>
                <w:lang w:val="es-CO"/>
              </w:rPr>
            </w:pPr>
            <w:r w:rsidRPr="005F73D0">
              <w:rPr>
                <w:rFonts w:ascii="Tahoma" w:hAnsi="Tahoma" w:cs="Tahoma"/>
                <w:i/>
                <w:color w:val="231F20"/>
                <w:w w:val="110"/>
                <w:sz w:val="16"/>
                <w:lang w:val="es-CO"/>
              </w:rPr>
              <w:t>Determinar los canales para comunicar e informar sobre la rendición de cuentas institucional</w:t>
            </w:r>
          </w:p>
        </w:tc>
        <w:tc>
          <w:tcPr>
            <w:tcW w:w="508" w:type="pct"/>
          </w:tcPr>
          <w:p w14:paraId="5F56D1EF" w14:textId="77777777" w:rsidR="00F14A9D" w:rsidRPr="005F73D0" w:rsidRDefault="00F14A9D" w:rsidP="002D6FF0">
            <w:pPr>
              <w:pStyle w:val="TableParagraph"/>
              <w:rPr>
                <w:rFonts w:ascii="Tahoma" w:hAnsi="Tahoma" w:cs="Tahoma"/>
                <w:sz w:val="16"/>
                <w:lang w:val="es-CO"/>
              </w:rPr>
            </w:pPr>
            <w:r w:rsidRPr="005F73D0">
              <w:rPr>
                <w:rFonts w:ascii="Tahoma" w:hAnsi="Tahoma" w:cs="Tahoma"/>
                <w:sz w:val="16"/>
                <w:lang w:val="es-CO"/>
              </w:rPr>
              <w:t>Listado de canales</w:t>
            </w:r>
          </w:p>
        </w:tc>
        <w:tc>
          <w:tcPr>
            <w:tcW w:w="643" w:type="pct"/>
          </w:tcPr>
          <w:p w14:paraId="20C0B1E4" w14:textId="77777777" w:rsidR="00F14A9D" w:rsidRPr="005F73D0" w:rsidRDefault="00F14A9D" w:rsidP="002D6FF0">
            <w:pPr>
              <w:pStyle w:val="TableParagraph"/>
              <w:rPr>
                <w:rFonts w:ascii="Tahoma" w:hAnsi="Tahoma" w:cs="Tahoma"/>
                <w:sz w:val="16"/>
                <w:lang w:val="es-CO"/>
              </w:rPr>
            </w:pPr>
            <w:r w:rsidRPr="005F73D0">
              <w:rPr>
                <w:rFonts w:ascii="Tahoma" w:hAnsi="Tahoma" w:cs="Tahoma"/>
                <w:sz w:val="16"/>
                <w:lang w:val="es-CO"/>
              </w:rPr>
              <w:t xml:space="preserve">Comunicaciones </w:t>
            </w:r>
          </w:p>
        </w:tc>
        <w:tc>
          <w:tcPr>
            <w:tcW w:w="583" w:type="pct"/>
          </w:tcPr>
          <w:p w14:paraId="1B75392B" w14:textId="587231FD" w:rsidR="00F14A9D" w:rsidRPr="005F73D0" w:rsidRDefault="00F14A9D" w:rsidP="002D6FF0">
            <w:pPr>
              <w:pStyle w:val="TableParagraph"/>
              <w:rPr>
                <w:rFonts w:ascii="Tahoma" w:hAnsi="Tahoma" w:cs="Tahoma"/>
                <w:sz w:val="16"/>
                <w:lang w:val="es-CO"/>
              </w:rPr>
            </w:pPr>
            <w:r w:rsidRPr="005F73D0">
              <w:rPr>
                <w:rFonts w:ascii="Tahoma" w:hAnsi="Tahoma" w:cs="Tahoma"/>
                <w:sz w:val="16"/>
                <w:lang w:val="es-CO"/>
              </w:rPr>
              <w:t>28/02/202</w:t>
            </w:r>
            <w:r>
              <w:rPr>
                <w:rFonts w:ascii="Tahoma" w:hAnsi="Tahoma" w:cs="Tahoma"/>
                <w:sz w:val="16"/>
                <w:lang w:val="es-CO"/>
              </w:rPr>
              <w:t>5</w:t>
            </w:r>
          </w:p>
        </w:tc>
        <w:tc>
          <w:tcPr>
            <w:tcW w:w="1041" w:type="pct"/>
            <w:shd w:val="clear" w:color="auto" w:fill="00B050"/>
          </w:tcPr>
          <w:p w14:paraId="517B9B79" w14:textId="3ED7B50E" w:rsidR="00F14A9D" w:rsidRPr="005F73D0" w:rsidRDefault="00F14A9D" w:rsidP="002D6FF0">
            <w:pPr>
              <w:pStyle w:val="TableParagraph"/>
              <w:rPr>
                <w:rFonts w:ascii="Tahoma" w:hAnsi="Tahoma" w:cs="Tahoma"/>
                <w:sz w:val="16"/>
                <w:lang w:val="es-CO"/>
              </w:rPr>
            </w:pPr>
            <w:r>
              <w:rPr>
                <w:rFonts w:ascii="Tahoma" w:hAnsi="Tahoma" w:cs="Tahoma"/>
                <w:sz w:val="16"/>
                <w:lang w:val="es-CO"/>
              </w:rPr>
              <w:t>CUMPLE</w:t>
            </w:r>
          </w:p>
        </w:tc>
      </w:tr>
      <w:tr w:rsidR="00F14A9D" w:rsidRPr="004F2C0C" w14:paraId="41F23E42" w14:textId="02B153E9" w:rsidTr="00EC516F">
        <w:trPr>
          <w:trHeight w:val="286"/>
        </w:trPr>
        <w:tc>
          <w:tcPr>
            <w:tcW w:w="1178" w:type="pct"/>
            <w:vMerge/>
            <w:tcBorders>
              <w:top w:val="nil"/>
            </w:tcBorders>
            <w:shd w:val="clear" w:color="auto" w:fill="E6E7E8"/>
          </w:tcPr>
          <w:p w14:paraId="6BE0A8E3" w14:textId="77777777" w:rsidR="00F14A9D" w:rsidRPr="005F73D0" w:rsidRDefault="00F14A9D" w:rsidP="002D6FF0">
            <w:pPr>
              <w:rPr>
                <w:rFonts w:ascii="Tahoma" w:hAnsi="Tahoma" w:cs="Tahoma"/>
                <w:sz w:val="2"/>
                <w:szCs w:val="2"/>
              </w:rPr>
            </w:pPr>
          </w:p>
        </w:tc>
        <w:tc>
          <w:tcPr>
            <w:tcW w:w="306" w:type="pct"/>
          </w:tcPr>
          <w:p w14:paraId="24BBF9CA" w14:textId="77777777" w:rsidR="00F14A9D" w:rsidRPr="005F73D0" w:rsidRDefault="00F14A9D" w:rsidP="002D6FF0">
            <w:pPr>
              <w:pStyle w:val="TableParagraph"/>
              <w:spacing w:before="56"/>
              <w:ind w:left="268"/>
              <w:rPr>
                <w:rFonts w:ascii="Tahoma" w:hAnsi="Tahoma" w:cs="Tahoma"/>
                <w:sz w:val="16"/>
                <w:lang w:val="es-CO"/>
              </w:rPr>
            </w:pPr>
            <w:r w:rsidRPr="005F73D0">
              <w:rPr>
                <w:rFonts w:ascii="Tahoma" w:hAnsi="Tahoma" w:cs="Tahoma"/>
                <w:color w:val="231F20"/>
                <w:w w:val="120"/>
                <w:sz w:val="16"/>
                <w:lang w:val="es-CO"/>
              </w:rPr>
              <w:t>1.2</w:t>
            </w:r>
          </w:p>
        </w:tc>
        <w:tc>
          <w:tcPr>
            <w:tcW w:w="741" w:type="pct"/>
          </w:tcPr>
          <w:p w14:paraId="5A6A6E75" w14:textId="77777777" w:rsidR="00F14A9D" w:rsidRPr="005F73D0" w:rsidRDefault="00F14A9D" w:rsidP="002D6FF0">
            <w:pPr>
              <w:pStyle w:val="TableParagraph"/>
              <w:spacing w:before="59"/>
              <w:ind w:left="204"/>
              <w:rPr>
                <w:rFonts w:ascii="Tahoma" w:hAnsi="Tahoma" w:cs="Tahoma"/>
                <w:i/>
                <w:sz w:val="16"/>
                <w:lang w:val="es-CO"/>
              </w:rPr>
            </w:pPr>
            <w:r w:rsidRPr="005F73D0">
              <w:rPr>
                <w:rFonts w:ascii="Tahoma" w:hAnsi="Tahoma" w:cs="Tahoma"/>
                <w:i/>
                <w:color w:val="231F20"/>
                <w:w w:val="110"/>
                <w:sz w:val="16"/>
                <w:lang w:val="es-CO"/>
              </w:rPr>
              <w:t xml:space="preserve">Estructurar información clara y en lenguaje </w:t>
            </w:r>
            <w:r w:rsidRPr="005F73D0">
              <w:rPr>
                <w:rFonts w:ascii="Tahoma" w:hAnsi="Tahoma" w:cs="Tahoma"/>
                <w:i/>
                <w:color w:val="231F20"/>
                <w:w w:val="110"/>
                <w:sz w:val="16"/>
                <w:lang w:val="es-CO"/>
              </w:rPr>
              <w:lastRenderedPageBreak/>
              <w:t>comprensible para los grupos de interés sobre la gestión de la vigencia</w:t>
            </w:r>
          </w:p>
        </w:tc>
        <w:tc>
          <w:tcPr>
            <w:tcW w:w="508" w:type="pct"/>
          </w:tcPr>
          <w:p w14:paraId="401C618F" w14:textId="77777777" w:rsidR="00F14A9D" w:rsidRPr="005F73D0" w:rsidRDefault="00F14A9D" w:rsidP="002D6FF0">
            <w:pPr>
              <w:pStyle w:val="TableParagraph"/>
              <w:rPr>
                <w:rFonts w:ascii="Tahoma" w:hAnsi="Tahoma" w:cs="Tahoma"/>
                <w:sz w:val="16"/>
                <w:lang w:val="es-CO"/>
              </w:rPr>
            </w:pPr>
            <w:r w:rsidRPr="005F73D0">
              <w:rPr>
                <w:rFonts w:ascii="Tahoma" w:hAnsi="Tahoma" w:cs="Tahoma"/>
                <w:sz w:val="16"/>
                <w:lang w:val="es-CO"/>
              </w:rPr>
              <w:lastRenderedPageBreak/>
              <w:t>Informe de la gestión</w:t>
            </w:r>
          </w:p>
        </w:tc>
        <w:tc>
          <w:tcPr>
            <w:tcW w:w="643" w:type="pct"/>
          </w:tcPr>
          <w:p w14:paraId="1BD789BC" w14:textId="77777777" w:rsidR="00F14A9D" w:rsidRPr="005F73D0" w:rsidRDefault="00F14A9D" w:rsidP="002D6FF0">
            <w:pPr>
              <w:pStyle w:val="TableParagraph"/>
              <w:rPr>
                <w:rFonts w:ascii="Tahoma" w:hAnsi="Tahoma" w:cs="Tahoma"/>
                <w:sz w:val="16"/>
                <w:lang w:val="es-CO"/>
              </w:rPr>
            </w:pPr>
            <w:r w:rsidRPr="005F73D0">
              <w:rPr>
                <w:rFonts w:ascii="Tahoma" w:hAnsi="Tahoma" w:cs="Tahoma"/>
                <w:sz w:val="16"/>
                <w:lang w:val="es-CO"/>
              </w:rPr>
              <w:t xml:space="preserve">Jefe de planeación </w:t>
            </w:r>
          </w:p>
        </w:tc>
        <w:tc>
          <w:tcPr>
            <w:tcW w:w="583" w:type="pct"/>
          </w:tcPr>
          <w:p w14:paraId="36CBC285" w14:textId="589D96AA" w:rsidR="00F14A9D" w:rsidRPr="005F73D0" w:rsidRDefault="00F14A9D" w:rsidP="002D6FF0">
            <w:pPr>
              <w:pStyle w:val="TableParagraph"/>
              <w:rPr>
                <w:rFonts w:ascii="Tahoma" w:hAnsi="Tahoma" w:cs="Tahoma"/>
                <w:sz w:val="16"/>
                <w:lang w:val="es-CO"/>
              </w:rPr>
            </w:pPr>
            <w:r w:rsidRPr="005F73D0">
              <w:rPr>
                <w:rFonts w:ascii="Tahoma" w:hAnsi="Tahoma" w:cs="Tahoma"/>
                <w:sz w:val="16"/>
                <w:lang w:val="es-CO"/>
              </w:rPr>
              <w:t>15/03/202</w:t>
            </w:r>
            <w:r>
              <w:rPr>
                <w:rFonts w:ascii="Tahoma" w:hAnsi="Tahoma" w:cs="Tahoma"/>
                <w:sz w:val="16"/>
                <w:lang w:val="es-CO"/>
              </w:rPr>
              <w:t>5</w:t>
            </w:r>
          </w:p>
        </w:tc>
        <w:tc>
          <w:tcPr>
            <w:tcW w:w="1041" w:type="pct"/>
            <w:shd w:val="clear" w:color="auto" w:fill="00B050"/>
          </w:tcPr>
          <w:p w14:paraId="67ECCB1D" w14:textId="574862F8" w:rsidR="00F14A9D" w:rsidRPr="005F73D0" w:rsidRDefault="00EC516F" w:rsidP="002D6FF0">
            <w:pPr>
              <w:pStyle w:val="TableParagraph"/>
              <w:rPr>
                <w:rFonts w:ascii="Tahoma" w:hAnsi="Tahoma" w:cs="Tahoma"/>
                <w:sz w:val="16"/>
                <w:lang w:val="es-CO"/>
              </w:rPr>
            </w:pPr>
            <w:r>
              <w:rPr>
                <w:rFonts w:ascii="Tahoma" w:hAnsi="Tahoma" w:cs="Tahoma"/>
                <w:sz w:val="16"/>
                <w:lang w:val="es-CO"/>
              </w:rPr>
              <w:t>CUMPLE</w:t>
            </w:r>
          </w:p>
        </w:tc>
      </w:tr>
      <w:tr w:rsidR="00F14A9D" w:rsidRPr="00B37CCD" w14:paraId="420AD2B0" w14:textId="4FA5D5BA" w:rsidTr="00496455">
        <w:trPr>
          <w:trHeight w:val="286"/>
        </w:trPr>
        <w:tc>
          <w:tcPr>
            <w:tcW w:w="1178" w:type="pct"/>
            <w:vMerge/>
            <w:tcBorders>
              <w:top w:val="nil"/>
            </w:tcBorders>
            <w:shd w:val="clear" w:color="auto" w:fill="E6E7E8"/>
          </w:tcPr>
          <w:p w14:paraId="054B50EF" w14:textId="77777777" w:rsidR="00F14A9D" w:rsidRPr="005F73D0" w:rsidRDefault="00F14A9D" w:rsidP="002D6FF0">
            <w:pPr>
              <w:rPr>
                <w:rFonts w:ascii="Tahoma" w:hAnsi="Tahoma" w:cs="Tahoma"/>
                <w:sz w:val="2"/>
                <w:szCs w:val="2"/>
              </w:rPr>
            </w:pPr>
          </w:p>
        </w:tc>
        <w:tc>
          <w:tcPr>
            <w:tcW w:w="306" w:type="pct"/>
          </w:tcPr>
          <w:p w14:paraId="356C83F7" w14:textId="77777777" w:rsidR="00F14A9D" w:rsidRPr="005F73D0" w:rsidRDefault="00F14A9D" w:rsidP="002D6FF0">
            <w:pPr>
              <w:pStyle w:val="TableParagraph"/>
              <w:spacing w:before="56"/>
              <w:ind w:left="268"/>
              <w:rPr>
                <w:rFonts w:ascii="Tahoma" w:hAnsi="Tahoma" w:cs="Tahoma"/>
                <w:sz w:val="16"/>
                <w:lang w:val="es-CO"/>
              </w:rPr>
            </w:pPr>
            <w:r w:rsidRPr="005F73D0">
              <w:rPr>
                <w:rFonts w:ascii="Tahoma" w:hAnsi="Tahoma" w:cs="Tahoma"/>
                <w:color w:val="231F20"/>
                <w:w w:val="120"/>
                <w:sz w:val="16"/>
                <w:lang w:val="es-CO"/>
              </w:rPr>
              <w:t>1.3</w:t>
            </w:r>
          </w:p>
        </w:tc>
        <w:tc>
          <w:tcPr>
            <w:tcW w:w="741" w:type="pct"/>
          </w:tcPr>
          <w:p w14:paraId="1F0F7BD7" w14:textId="77777777" w:rsidR="00F14A9D" w:rsidRPr="005F73D0" w:rsidRDefault="00F14A9D" w:rsidP="002D6FF0">
            <w:pPr>
              <w:pStyle w:val="TableParagraph"/>
              <w:spacing w:before="59"/>
              <w:ind w:left="204"/>
              <w:rPr>
                <w:rFonts w:ascii="Tahoma" w:hAnsi="Tahoma" w:cs="Tahoma"/>
                <w:i/>
                <w:sz w:val="16"/>
                <w:lang w:val="es-CO"/>
              </w:rPr>
            </w:pPr>
            <w:r w:rsidRPr="005F73D0">
              <w:rPr>
                <w:rFonts w:ascii="Tahoma" w:hAnsi="Tahoma" w:cs="Tahoma"/>
                <w:i/>
                <w:color w:val="231F20"/>
                <w:w w:val="110"/>
                <w:sz w:val="16"/>
                <w:lang w:val="es-CO"/>
              </w:rPr>
              <w:t>Ejecutar rendición de cuentas</w:t>
            </w:r>
          </w:p>
        </w:tc>
        <w:tc>
          <w:tcPr>
            <w:tcW w:w="508" w:type="pct"/>
          </w:tcPr>
          <w:p w14:paraId="300EAA2B" w14:textId="77777777" w:rsidR="00F14A9D" w:rsidRPr="005F73D0" w:rsidRDefault="00F14A9D" w:rsidP="002D6FF0">
            <w:pPr>
              <w:pStyle w:val="TableParagraph"/>
              <w:rPr>
                <w:rFonts w:ascii="Tahoma" w:hAnsi="Tahoma" w:cs="Tahoma"/>
                <w:sz w:val="16"/>
                <w:lang w:val="es-CO"/>
              </w:rPr>
            </w:pPr>
            <w:r w:rsidRPr="005F73D0">
              <w:rPr>
                <w:rFonts w:ascii="Tahoma" w:hAnsi="Tahoma" w:cs="Tahoma"/>
                <w:sz w:val="16"/>
                <w:lang w:val="es-CO"/>
              </w:rPr>
              <w:t xml:space="preserve">Informe de ejecución </w:t>
            </w:r>
          </w:p>
        </w:tc>
        <w:tc>
          <w:tcPr>
            <w:tcW w:w="643" w:type="pct"/>
          </w:tcPr>
          <w:p w14:paraId="3DA2FCE7" w14:textId="77777777" w:rsidR="00F14A9D" w:rsidRPr="005F73D0" w:rsidRDefault="00F14A9D" w:rsidP="002D6FF0">
            <w:pPr>
              <w:pStyle w:val="TableParagraph"/>
              <w:rPr>
                <w:rFonts w:ascii="Tahoma" w:hAnsi="Tahoma" w:cs="Tahoma"/>
                <w:sz w:val="16"/>
                <w:lang w:val="es-CO"/>
              </w:rPr>
            </w:pPr>
            <w:r w:rsidRPr="005F73D0">
              <w:rPr>
                <w:rFonts w:ascii="Tahoma" w:hAnsi="Tahoma" w:cs="Tahoma"/>
                <w:sz w:val="16"/>
                <w:lang w:val="es-CO"/>
              </w:rPr>
              <w:t xml:space="preserve">Gerente- </w:t>
            </w:r>
            <w:proofErr w:type="gramStart"/>
            <w:r w:rsidRPr="005F73D0">
              <w:rPr>
                <w:rFonts w:ascii="Tahoma" w:hAnsi="Tahoma" w:cs="Tahoma"/>
                <w:sz w:val="16"/>
                <w:lang w:val="es-CO"/>
              </w:rPr>
              <w:t>Jefe</w:t>
            </w:r>
            <w:proofErr w:type="gramEnd"/>
            <w:r w:rsidRPr="005F73D0">
              <w:rPr>
                <w:rFonts w:ascii="Tahoma" w:hAnsi="Tahoma" w:cs="Tahoma"/>
                <w:sz w:val="16"/>
                <w:lang w:val="es-CO"/>
              </w:rPr>
              <w:t xml:space="preserve"> de planeación</w:t>
            </w:r>
          </w:p>
        </w:tc>
        <w:tc>
          <w:tcPr>
            <w:tcW w:w="583" w:type="pct"/>
          </w:tcPr>
          <w:p w14:paraId="30CCF61F" w14:textId="00AC2BCC" w:rsidR="00F14A9D" w:rsidRPr="005F73D0" w:rsidRDefault="00F14A9D" w:rsidP="002D6FF0">
            <w:pPr>
              <w:pStyle w:val="TableParagraph"/>
              <w:rPr>
                <w:rFonts w:ascii="Tahoma" w:hAnsi="Tahoma" w:cs="Tahoma"/>
                <w:sz w:val="16"/>
                <w:lang w:val="es-CO"/>
              </w:rPr>
            </w:pPr>
            <w:r w:rsidRPr="005F73D0">
              <w:rPr>
                <w:rFonts w:ascii="Tahoma" w:hAnsi="Tahoma" w:cs="Tahoma"/>
                <w:sz w:val="16"/>
                <w:lang w:val="es-CO"/>
              </w:rPr>
              <w:t>12/04/202</w:t>
            </w:r>
            <w:r>
              <w:rPr>
                <w:rFonts w:ascii="Tahoma" w:hAnsi="Tahoma" w:cs="Tahoma"/>
                <w:sz w:val="16"/>
                <w:lang w:val="es-CO"/>
              </w:rPr>
              <w:t>5</w:t>
            </w:r>
          </w:p>
        </w:tc>
        <w:tc>
          <w:tcPr>
            <w:tcW w:w="1041" w:type="pct"/>
            <w:shd w:val="clear" w:color="auto" w:fill="00B050"/>
          </w:tcPr>
          <w:p w14:paraId="280516F7" w14:textId="62A799E1" w:rsidR="00F14A9D" w:rsidRPr="005F73D0" w:rsidRDefault="00496455" w:rsidP="002D6FF0">
            <w:pPr>
              <w:pStyle w:val="TableParagraph"/>
              <w:rPr>
                <w:rFonts w:ascii="Tahoma" w:hAnsi="Tahoma" w:cs="Tahoma"/>
                <w:sz w:val="16"/>
                <w:lang w:val="es-CO"/>
              </w:rPr>
            </w:pPr>
            <w:r>
              <w:rPr>
                <w:rFonts w:ascii="Tahoma" w:hAnsi="Tahoma" w:cs="Tahoma"/>
                <w:sz w:val="16"/>
                <w:lang w:val="es-CO"/>
              </w:rPr>
              <w:t>CUMPLE</w:t>
            </w:r>
          </w:p>
        </w:tc>
      </w:tr>
      <w:tr w:rsidR="00F14A9D" w:rsidRPr="00731AB0" w14:paraId="594D65C4" w14:textId="33BD5E53" w:rsidTr="00496455">
        <w:trPr>
          <w:trHeight w:val="286"/>
        </w:trPr>
        <w:tc>
          <w:tcPr>
            <w:tcW w:w="1178" w:type="pct"/>
            <w:vMerge w:val="restart"/>
            <w:shd w:val="clear" w:color="auto" w:fill="E6E7E8"/>
          </w:tcPr>
          <w:p w14:paraId="34417218" w14:textId="77777777" w:rsidR="00F14A9D" w:rsidRPr="005F73D0" w:rsidRDefault="00F14A9D" w:rsidP="002D6FF0">
            <w:pPr>
              <w:pStyle w:val="TableParagraph"/>
              <w:spacing w:before="56"/>
              <w:ind w:left="111" w:right="106"/>
              <w:jc w:val="center"/>
              <w:rPr>
                <w:rFonts w:ascii="Tahoma" w:hAnsi="Tahoma" w:cs="Tahoma"/>
                <w:sz w:val="16"/>
                <w:lang w:val="es-CO"/>
              </w:rPr>
            </w:pPr>
            <w:r w:rsidRPr="005F73D0">
              <w:rPr>
                <w:rFonts w:ascii="Tahoma" w:hAnsi="Tahoma" w:cs="Tahoma"/>
                <w:color w:val="231F20"/>
                <w:w w:val="110"/>
                <w:sz w:val="16"/>
                <w:lang w:val="es-CO"/>
              </w:rPr>
              <w:t>Subcomponente 2</w:t>
            </w:r>
          </w:p>
          <w:p w14:paraId="4DC2D97C" w14:textId="77777777" w:rsidR="00F14A9D" w:rsidRPr="005F73D0" w:rsidRDefault="00F14A9D" w:rsidP="002D6FF0">
            <w:pPr>
              <w:pStyle w:val="TableParagraph"/>
              <w:spacing w:before="65" w:line="319" w:lineRule="auto"/>
              <w:ind w:left="114" w:right="106"/>
              <w:jc w:val="center"/>
              <w:rPr>
                <w:rFonts w:ascii="Tahoma" w:hAnsi="Tahoma" w:cs="Tahoma"/>
                <w:sz w:val="16"/>
                <w:lang w:val="es-CO"/>
              </w:rPr>
            </w:pPr>
            <w:r w:rsidRPr="005F73D0">
              <w:rPr>
                <w:rFonts w:ascii="Tahoma" w:hAnsi="Tahoma" w:cs="Tahoma"/>
                <w:color w:val="231F20"/>
                <w:w w:val="105"/>
                <w:sz w:val="16"/>
                <w:lang w:val="es-CO"/>
              </w:rPr>
              <w:t>Diálogo de doble vía con la ciudadanía y sus</w:t>
            </w:r>
            <w:r w:rsidRPr="005F73D0">
              <w:rPr>
                <w:rFonts w:ascii="Tahoma" w:hAnsi="Tahoma" w:cs="Tahoma"/>
                <w:color w:val="231F20"/>
                <w:spacing w:val="18"/>
                <w:w w:val="105"/>
                <w:sz w:val="16"/>
                <w:lang w:val="es-CO"/>
              </w:rPr>
              <w:t xml:space="preserve"> </w:t>
            </w:r>
            <w:r w:rsidRPr="005F73D0">
              <w:rPr>
                <w:rFonts w:ascii="Tahoma" w:hAnsi="Tahoma" w:cs="Tahoma"/>
                <w:color w:val="231F20"/>
                <w:w w:val="105"/>
                <w:sz w:val="16"/>
                <w:lang w:val="es-CO"/>
              </w:rPr>
              <w:t>organizaciones</w:t>
            </w:r>
          </w:p>
        </w:tc>
        <w:tc>
          <w:tcPr>
            <w:tcW w:w="306" w:type="pct"/>
          </w:tcPr>
          <w:p w14:paraId="471E50EC" w14:textId="77777777" w:rsidR="00F14A9D" w:rsidRPr="005F73D0" w:rsidRDefault="00F14A9D" w:rsidP="002D6FF0">
            <w:pPr>
              <w:pStyle w:val="TableParagraph"/>
              <w:spacing w:before="56"/>
              <w:ind w:left="268"/>
              <w:rPr>
                <w:rFonts w:ascii="Tahoma" w:hAnsi="Tahoma" w:cs="Tahoma"/>
                <w:sz w:val="16"/>
                <w:lang w:val="es-CO"/>
              </w:rPr>
            </w:pPr>
            <w:r w:rsidRPr="005F73D0">
              <w:rPr>
                <w:rFonts w:ascii="Tahoma" w:hAnsi="Tahoma" w:cs="Tahoma"/>
                <w:color w:val="231F20"/>
                <w:w w:val="120"/>
                <w:sz w:val="16"/>
                <w:lang w:val="es-CO"/>
              </w:rPr>
              <w:t>2.1</w:t>
            </w:r>
          </w:p>
        </w:tc>
        <w:tc>
          <w:tcPr>
            <w:tcW w:w="741" w:type="pct"/>
          </w:tcPr>
          <w:p w14:paraId="711356A2" w14:textId="77777777" w:rsidR="00F14A9D" w:rsidRPr="005F73D0" w:rsidRDefault="00F14A9D" w:rsidP="002D6FF0">
            <w:pPr>
              <w:pStyle w:val="TableParagraph"/>
              <w:spacing w:before="59"/>
              <w:ind w:left="204"/>
              <w:rPr>
                <w:rFonts w:ascii="Tahoma" w:hAnsi="Tahoma" w:cs="Tahoma"/>
                <w:i/>
                <w:sz w:val="16"/>
                <w:lang w:val="es-CO"/>
              </w:rPr>
            </w:pPr>
            <w:r w:rsidRPr="005F73D0">
              <w:rPr>
                <w:rFonts w:ascii="Tahoma" w:hAnsi="Tahoma" w:cs="Tahoma"/>
                <w:i/>
                <w:color w:val="231F20"/>
                <w:w w:val="110"/>
                <w:sz w:val="16"/>
                <w:lang w:val="es-CO"/>
              </w:rPr>
              <w:t>Responder a las preguntas generadas durante la rendición de cuentas y posteriores sobre el tema</w:t>
            </w:r>
          </w:p>
        </w:tc>
        <w:tc>
          <w:tcPr>
            <w:tcW w:w="508" w:type="pct"/>
          </w:tcPr>
          <w:p w14:paraId="0DEF6A15" w14:textId="77777777" w:rsidR="00F14A9D" w:rsidRPr="005F73D0" w:rsidRDefault="00F14A9D" w:rsidP="002D6FF0">
            <w:pPr>
              <w:pStyle w:val="TableParagraph"/>
              <w:rPr>
                <w:rFonts w:ascii="Tahoma" w:hAnsi="Tahoma" w:cs="Tahoma"/>
                <w:sz w:val="16"/>
                <w:lang w:val="es-CO"/>
              </w:rPr>
            </w:pPr>
            <w:r w:rsidRPr="005F73D0">
              <w:rPr>
                <w:rFonts w:ascii="Tahoma" w:hAnsi="Tahoma" w:cs="Tahoma"/>
                <w:sz w:val="16"/>
                <w:lang w:val="es-CO"/>
              </w:rPr>
              <w:t>Informe de respuestas</w:t>
            </w:r>
          </w:p>
        </w:tc>
        <w:tc>
          <w:tcPr>
            <w:tcW w:w="643" w:type="pct"/>
          </w:tcPr>
          <w:p w14:paraId="34C56A64" w14:textId="77777777" w:rsidR="00F14A9D" w:rsidRPr="005F73D0" w:rsidRDefault="00F14A9D" w:rsidP="002D6FF0">
            <w:pPr>
              <w:pStyle w:val="TableParagraph"/>
              <w:rPr>
                <w:rFonts w:ascii="Tahoma" w:hAnsi="Tahoma" w:cs="Tahoma"/>
                <w:sz w:val="16"/>
                <w:lang w:val="es-CO"/>
              </w:rPr>
            </w:pPr>
            <w:r w:rsidRPr="005F73D0">
              <w:rPr>
                <w:rFonts w:ascii="Tahoma" w:hAnsi="Tahoma" w:cs="Tahoma"/>
                <w:sz w:val="16"/>
                <w:lang w:val="es-CO"/>
              </w:rPr>
              <w:t xml:space="preserve">Jefe de planeación </w:t>
            </w:r>
          </w:p>
        </w:tc>
        <w:tc>
          <w:tcPr>
            <w:tcW w:w="583" w:type="pct"/>
          </w:tcPr>
          <w:p w14:paraId="148F521A" w14:textId="1E2B7E7D" w:rsidR="00F14A9D" w:rsidRPr="005F73D0" w:rsidRDefault="00F14A9D" w:rsidP="002D6FF0">
            <w:pPr>
              <w:pStyle w:val="TableParagraph"/>
              <w:rPr>
                <w:rFonts w:ascii="Tahoma" w:hAnsi="Tahoma" w:cs="Tahoma"/>
                <w:sz w:val="16"/>
                <w:lang w:val="es-CO"/>
              </w:rPr>
            </w:pPr>
            <w:r w:rsidRPr="005F73D0">
              <w:rPr>
                <w:rFonts w:ascii="Tahoma" w:hAnsi="Tahoma" w:cs="Tahoma"/>
                <w:sz w:val="16"/>
                <w:lang w:val="es-CO"/>
              </w:rPr>
              <w:t>10/04/202</w:t>
            </w:r>
            <w:r>
              <w:rPr>
                <w:rFonts w:ascii="Tahoma" w:hAnsi="Tahoma" w:cs="Tahoma"/>
                <w:sz w:val="16"/>
                <w:lang w:val="es-CO"/>
              </w:rPr>
              <w:t>5</w:t>
            </w:r>
          </w:p>
        </w:tc>
        <w:tc>
          <w:tcPr>
            <w:tcW w:w="1041" w:type="pct"/>
            <w:shd w:val="clear" w:color="auto" w:fill="00B050"/>
          </w:tcPr>
          <w:p w14:paraId="02D86A9A" w14:textId="7C43088F" w:rsidR="00F14A9D" w:rsidRPr="005F73D0" w:rsidRDefault="00496455" w:rsidP="002D6FF0">
            <w:pPr>
              <w:pStyle w:val="TableParagraph"/>
              <w:rPr>
                <w:rFonts w:ascii="Tahoma" w:hAnsi="Tahoma" w:cs="Tahoma"/>
                <w:sz w:val="16"/>
                <w:lang w:val="es-CO"/>
              </w:rPr>
            </w:pPr>
            <w:r>
              <w:rPr>
                <w:rFonts w:ascii="Tahoma" w:hAnsi="Tahoma" w:cs="Tahoma"/>
                <w:sz w:val="16"/>
                <w:lang w:val="es-CO"/>
              </w:rPr>
              <w:t>CUMPLE</w:t>
            </w:r>
          </w:p>
        </w:tc>
      </w:tr>
      <w:tr w:rsidR="00F14A9D" w:rsidRPr="005F73D0" w14:paraId="7523C9D7" w14:textId="44C963F7" w:rsidTr="00496455">
        <w:trPr>
          <w:trHeight w:val="286"/>
        </w:trPr>
        <w:tc>
          <w:tcPr>
            <w:tcW w:w="1178" w:type="pct"/>
            <w:vMerge/>
            <w:tcBorders>
              <w:top w:val="nil"/>
            </w:tcBorders>
            <w:shd w:val="clear" w:color="auto" w:fill="E6E7E8"/>
          </w:tcPr>
          <w:p w14:paraId="0946047F" w14:textId="77777777" w:rsidR="00F14A9D" w:rsidRPr="005F73D0" w:rsidRDefault="00F14A9D" w:rsidP="002D6FF0">
            <w:pPr>
              <w:rPr>
                <w:rFonts w:ascii="Tahoma" w:hAnsi="Tahoma" w:cs="Tahoma"/>
                <w:sz w:val="2"/>
                <w:szCs w:val="2"/>
              </w:rPr>
            </w:pPr>
          </w:p>
        </w:tc>
        <w:tc>
          <w:tcPr>
            <w:tcW w:w="306" w:type="pct"/>
          </w:tcPr>
          <w:p w14:paraId="5E272C04" w14:textId="77777777" w:rsidR="00F14A9D" w:rsidRPr="005F73D0" w:rsidRDefault="00F14A9D" w:rsidP="002D6FF0">
            <w:pPr>
              <w:pStyle w:val="TableParagraph"/>
              <w:spacing w:before="56"/>
              <w:ind w:left="268"/>
              <w:rPr>
                <w:rFonts w:ascii="Tahoma" w:hAnsi="Tahoma" w:cs="Tahoma"/>
                <w:sz w:val="16"/>
                <w:lang w:val="es-CO"/>
              </w:rPr>
            </w:pPr>
            <w:r w:rsidRPr="005F73D0">
              <w:rPr>
                <w:rFonts w:ascii="Tahoma" w:hAnsi="Tahoma" w:cs="Tahoma"/>
                <w:color w:val="231F20"/>
                <w:w w:val="120"/>
                <w:sz w:val="16"/>
                <w:lang w:val="es-CO"/>
              </w:rPr>
              <w:t>2.2</w:t>
            </w:r>
          </w:p>
        </w:tc>
        <w:tc>
          <w:tcPr>
            <w:tcW w:w="741" w:type="pct"/>
          </w:tcPr>
          <w:p w14:paraId="1FD071EB" w14:textId="77777777" w:rsidR="00F14A9D" w:rsidRPr="005F73D0" w:rsidRDefault="00F14A9D" w:rsidP="002D6FF0">
            <w:pPr>
              <w:pStyle w:val="TableParagraph"/>
              <w:spacing w:before="59"/>
              <w:ind w:left="204"/>
              <w:rPr>
                <w:rFonts w:ascii="Tahoma" w:hAnsi="Tahoma" w:cs="Tahoma"/>
                <w:i/>
                <w:sz w:val="16"/>
                <w:lang w:val="es-CO"/>
              </w:rPr>
            </w:pPr>
            <w:r w:rsidRPr="005F73D0">
              <w:rPr>
                <w:rFonts w:ascii="Tahoma" w:hAnsi="Tahoma" w:cs="Tahoma"/>
                <w:i/>
                <w:color w:val="231F20"/>
                <w:w w:val="110"/>
                <w:sz w:val="16"/>
                <w:lang w:val="es-CO"/>
              </w:rPr>
              <w:t>Realizar acta de preguntas y respuestas y publicar en página web</w:t>
            </w:r>
          </w:p>
        </w:tc>
        <w:tc>
          <w:tcPr>
            <w:tcW w:w="508" w:type="pct"/>
          </w:tcPr>
          <w:p w14:paraId="1AAEFD65" w14:textId="77777777" w:rsidR="00F14A9D" w:rsidRPr="005F73D0" w:rsidRDefault="00F14A9D" w:rsidP="002D6FF0">
            <w:pPr>
              <w:pStyle w:val="TableParagraph"/>
              <w:rPr>
                <w:rFonts w:ascii="Tahoma" w:hAnsi="Tahoma" w:cs="Tahoma"/>
                <w:sz w:val="16"/>
                <w:lang w:val="es-CO"/>
              </w:rPr>
            </w:pPr>
            <w:r w:rsidRPr="005F73D0">
              <w:rPr>
                <w:rFonts w:ascii="Tahoma" w:hAnsi="Tahoma" w:cs="Tahoma"/>
                <w:sz w:val="16"/>
                <w:lang w:val="es-CO"/>
              </w:rPr>
              <w:t>Acta publicada</w:t>
            </w:r>
          </w:p>
        </w:tc>
        <w:tc>
          <w:tcPr>
            <w:tcW w:w="643" w:type="pct"/>
          </w:tcPr>
          <w:p w14:paraId="463BC7EF" w14:textId="77777777" w:rsidR="00F14A9D" w:rsidRPr="005F73D0" w:rsidRDefault="00F14A9D" w:rsidP="002D6FF0">
            <w:pPr>
              <w:pStyle w:val="TableParagraph"/>
              <w:rPr>
                <w:rFonts w:ascii="Tahoma" w:hAnsi="Tahoma" w:cs="Tahoma"/>
                <w:sz w:val="16"/>
                <w:lang w:val="es-CO"/>
              </w:rPr>
            </w:pPr>
            <w:r w:rsidRPr="005F73D0">
              <w:rPr>
                <w:rFonts w:ascii="Tahoma" w:hAnsi="Tahoma" w:cs="Tahoma"/>
                <w:sz w:val="16"/>
                <w:lang w:val="es-CO"/>
              </w:rPr>
              <w:t>Jefe de planeación</w:t>
            </w:r>
          </w:p>
        </w:tc>
        <w:tc>
          <w:tcPr>
            <w:tcW w:w="583" w:type="pct"/>
          </w:tcPr>
          <w:p w14:paraId="7E71F729" w14:textId="6D78C160" w:rsidR="00F14A9D" w:rsidRPr="005F73D0" w:rsidRDefault="00F14A9D" w:rsidP="002D6FF0">
            <w:pPr>
              <w:pStyle w:val="TableParagraph"/>
              <w:rPr>
                <w:rFonts w:ascii="Tahoma" w:hAnsi="Tahoma" w:cs="Tahoma"/>
                <w:sz w:val="16"/>
                <w:lang w:val="es-CO"/>
              </w:rPr>
            </w:pPr>
            <w:r w:rsidRPr="005F73D0">
              <w:rPr>
                <w:rFonts w:ascii="Tahoma" w:hAnsi="Tahoma" w:cs="Tahoma"/>
                <w:sz w:val="16"/>
                <w:lang w:val="es-CO"/>
              </w:rPr>
              <w:t>18/04/202</w:t>
            </w:r>
            <w:r>
              <w:rPr>
                <w:rFonts w:ascii="Tahoma" w:hAnsi="Tahoma" w:cs="Tahoma"/>
                <w:sz w:val="16"/>
                <w:lang w:val="es-CO"/>
              </w:rPr>
              <w:t>5</w:t>
            </w:r>
          </w:p>
        </w:tc>
        <w:tc>
          <w:tcPr>
            <w:tcW w:w="1041" w:type="pct"/>
            <w:shd w:val="clear" w:color="auto" w:fill="00B050"/>
          </w:tcPr>
          <w:p w14:paraId="7D0CD4CA" w14:textId="416EB2F3" w:rsidR="00F14A9D" w:rsidRPr="005F73D0" w:rsidRDefault="00496455" w:rsidP="002D6FF0">
            <w:pPr>
              <w:pStyle w:val="TableParagraph"/>
              <w:rPr>
                <w:rFonts w:ascii="Tahoma" w:hAnsi="Tahoma" w:cs="Tahoma"/>
                <w:sz w:val="16"/>
                <w:lang w:val="es-CO"/>
              </w:rPr>
            </w:pPr>
            <w:r>
              <w:rPr>
                <w:rFonts w:ascii="Tahoma" w:hAnsi="Tahoma" w:cs="Tahoma"/>
                <w:sz w:val="16"/>
                <w:lang w:val="es-CO"/>
              </w:rPr>
              <w:t>CUMPLE</w:t>
            </w:r>
          </w:p>
        </w:tc>
      </w:tr>
      <w:tr w:rsidR="00F14A9D" w:rsidRPr="00741AD9" w14:paraId="64348F2C" w14:textId="63BD4301" w:rsidTr="00EC516F">
        <w:trPr>
          <w:trHeight w:val="286"/>
        </w:trPr>
        <w:tc>
          <w:tcPr>
            <w:tcW w:w="1178" w:type="pct"/>
            <w:shd w:val="clear" w:color="auto" w:fill="E6E7E8"/>
          </w:tcPr>
          <w:p w14:paraId="7903374F" w14:textId="77777777" w:rsidR="00F14A9D" w:rsidRPr="005F73D0" w:rsidRDefault="00F14A9D" w:rsidP="002D6FF0">
            <w:pPr>
              <w:pStyle w:val="TableParagraph"/>
              <w:spacing w:before="56"/>
              <w:ind w:left="111" w:right="106"/>
              <w:jc w:val="center"/>
              <w:rPr>
                <w:rFonts w:ascii="Tahoma" w:hAnsi="Tahoma" w:cs="Tahoma"/>
                <w:sz w:val="16"/>
                <w:lang w:val="es-CO"/>
              </w:rPr>
            </w:pPr>
            <w:r w:rsidRPr="005F73D0">
              <w:rPr>
                <w:rFonts w:ascii="Tahoma" w:hAnsi="Tahoma" w:cs="Tahoma"/>
                <w:color w:val="231F20"/>
                <w:w w:val="110"/>
                <w:sz w:val="16"/>
                <w:lang w:val="es-CO"/>
              </w:rPr>
              <w:t>Subcomponente 3</w:t>
            </w:r>
          </w:p>
          <w:p w14:paraId="0B6DDBCC" w14:textId="77777777" w:rsidR="00F14A9D" w:rsidRPr="005F73D0" w:rsidRDefault="00F14A9D" w:rsidP="002D6FF0">
            <w:pPr>
              <w:pStyle w:val="TableParagraph"/>
              <w:spacing w:before="65" w:line="319" w:lineRule="auto"/>
              <w:ind w:left="113" w:right="106"/>
              <w:jc w:val="center"/>
              <w:rPr>
                <w:rFonts w:ascii="Tahoma" w:hAnsi="Tahoma" w:cs="Tahoma"/>
                <w:sz w:val="16"/>
                <w:lang w:val="es-CO"/>
              </w:rPr>
            </w:pPr>
            <w:r w:rsidRPr="005F73D0">
              <w:rPr>
                <w:rFonts w:ascii="Tahoma" w:hAnsi="Tahoma" w:cs="Tahoma"/>
                <w:color w:val="231F20"/>
                <w:sz w:val="16"/>
                <w:lang w:val="es-CO"/>
              </w:rPr>
              <w:t>Incentivos para motivar la cultura de la rendición y petición de cuentas</w:t>
            </w:r>
          </w:p>
        </w:tc>
        <w:tc>
          <w:tcPr>
            <w:tcW w:w="306" w:type="pct"/>
          </w:tcPr>
          <w:p w14:paraId="1095CB99" w14:textId="77777777" w:rsidR="00F14A9D" w:rsidRPr="005F73D0" w:rsidRDefault="00F14A9D" w:rsidP="002D6FF0">
            <w:pPr>
              <w:pStyle w:val="TableParagraph"/>
              <w:spacing w:before="56"/>
              <w:ind w:left="268"/>
              <w:rPr>
                <w:rFonts w:ascii="Tahoma" w:hAnsi="Tahoma" w:cs="Tahoma"/>
                <w:sz w:val="16"/>
                <w:lang w:val="es-CO"/>
              </w:rPr>
            </w:pPr>
            <w:r w:rsidRPr="005F73D0">
              <w:rPr>
                <w:rFonts w:ascii="Tahoma" w:hAnsi="Tahoma" w:cs="Tahoma"/>
                <w:color w:val="231F20"/>
                <w:w w:val="120"/>
                <w:sz w:val="16"/>
                <w:lang w:val="es-CO"/>
              </w:rPr>
              <w:t>3.1</w:t>
            </w:r>
          </w:p>
        </w:tc>
        <w:tc>
          <w:tcPr>
            <w:tcW w:w="741" w:type="pct"/>
          </w:tcPr>
          <w:p w14:paraId="5DB05FAF" w14:textId="77777777" w:rsidR="00F14A9D" w:rsidRPr="005F73D0" w:rsidRDefault="00F14A9D" w:rsidP="002D6FF0">
            <w:pPr>
              <w:pStyle w:val="TableParagraph"/>
              <w:spacing w:before="59"/>
              <w:ind w:left="204"/>
              <w:rPr>
                <w:rFonts w:ascii="Tahoma" w:hAnsi="Tahoma" w:cs="Tahoma"/>
                <w:i/>
                <w:sz w:val="16"/>
                <w:lang w:val="es-CO"/>
              </w:rPr>
            </w:pPr>
            <w:r w:rsidRPr="005F73D0">
              <w:rPr>
                <w:rFonts w:ascii="Tahoma" w:hAnsi="Tahoma" w:cs="Tahoma"/>
                <w:i/>
                <w:sz w:val="16"/>
                <w:lang w:val="es-CO"/>
              </w:rPr>
              <w:t>Realizar convocatorias a partes interesadas sobre el ejercicio de rendición de cuentas en los diferentes medios de comunicación</w:t>
            </w:r>
          </w:p>
        </w:tc>
        <w:tc>
          <w:tcPr>
            <w:tcW w:w="508" w:type="pct"/>
          </w:tcPr>
          <w:p w14:paraId="525391C4" w14:textId="77777777" w:rsidR="00F14A9D" w:rsidRPr="005F73D0" w:rsidRDefault="00F14A9D" w:rsidP="002D6FF0">
            <w:pPr>
              <w:pStyle w:val="TableParagraph"/>
              <w:rPr>
                <w:rFonts w:ascii="Tahoma" w:hAnsi="Tahoma" w:cs="Tahoma"/>
                <w:sz w:val="16"/>
                <w:lang w:val="es-CO"/>
              </w:rPr>
            </w:pPr>
            <w:r w:rsidRPr="005F73D0">
              <w:rPr>
                <w:rFonts w:ascii="Tahoma" w:hAnsi="Tahoma" w:cs="Tahoma"/>
                <w:sz w:val="16"/>
                <w:lang w:val="es-CO"/>
              </w:rPr>
              <w:t>Informe de la ejecución de la convocatoria</w:t>
            </w:r>
          </w:p>
        </w:tc>
        <w:tc>
          <w:tcPr>
            <w:tcW w:w="643" w:type="pct"/>
          </w:tcPr>
          <w:p w14:paraId="6B0BFA32" w14:textId="77777777" w:rsidR="00F14A9D" w:rsidRPr="005F73D0" w:rsidRDefault="00F14A9D" w:rsidP="002D6FF0">
            <w:pPr>
              <w:pStyle w:val="TableParagraph"/>
              <w:rPr>
                <w:rFonts w:ascii="Tahoma" w:hAnsi="Tahoma" w:cs="Tahoma"/>
                <w:sz w:val="16"/>
                <w:lang w:val="es-CO"/>
              </w:rPr>
            </w:pPr>
            <w:r w:rsidRPr="005F73D0">
              <w:rPr>
                <w:rFonts w:ascii="Tahoma" w:hAnsi="Tahoma" w:cs="Tahoma"/>
                <w:sz w:val="16"/>
                <w:lang w:val="es-CO"/>
              </w:rPr>
              <w:t>Comunicaciones</w:t>
            </w:r>
          </w:p>
        </w:tc>
        <w:tc>
          <w:tcPr>
            <w:tcW w:w="583" w:type="pct"/>
          </w:tcPr>
          <w:p w14:paraId="458A42E1" w14:textId="1E0710C2" w:rsidR="00F14A9D" w:rsidRPr="005F73D0" w:rsidRDefault="00F14A9D" w:rsidP="002D6FF0">
            <w:pPr>
              <w:pStyle w:val="TableParagraph"/>
              <w:rPr>
                <w:rFonts w:ascii="Tahoma" w:hAnsi="Tahoma" w:cs="Tahoma"/>
                <w:sz w:val="16"/>
                <w:lang w:val="es-CO"/>
              </w:rPr>
            </w:pPr>
            <w:r w:rsidRPr="005F73D0">
              <w:rPr>
                <w:rFonts w:ascii="Tahoma" w:hAnsi="Tahoma" w:cs="Tahoma"/>
                <w:sz w:val="16"/>
                <w:lang w:val="es-CO"/>
              </w:rPr>
              <w:t>10/03/202</w:t>
            </w:r>
            <w:r>
              <w:rPr>
                <w:rFonts w:ascii="Tahoma" w:hAnsi="Tahoma" w:cs="Tahoma"/>
                <w:sz w:val="16"/>
                <w:lang w:val="es-CO"/>
              </w:rPr>
              <w:t>5</w:t>
            </w:r>
          </w:p>
        </w:tc>
        <w:tc>
          <w:tcPr>
            <w:tcW w:w="1041" w:type="pct"/>
            <w:shd w:val="clear" w:color="auto" w:fill="00B050"/>
          </w:tcPr>
          <w:p w14:paraId="6EC067C2" w14:textId="33DF81F4" w:rsidR="00F14A9D" w:rsidRPr="005F73D0" w:rsidRDefault="00EC516F" w:rsidP="002D6FF0">
            <w:pPr>
              <w:pStyle w:val="TableParagraph"/>
              <w:rPr>
                <w:rFonts w:ascii="Tahoma" w:hAnsi="Tahoma" w:cs="Tahoma"/>
                <w:sz w:val="16"/>
                <w:lang w:val="es-CO"/>
              </w:rPr>
            </w:pPr>
            <w:r>
              <w:rPr>
                <w:rFonts w:ascii="Tahoma" w:hAnsi="Tahoma" w:cs="Tahoma"/>
                <w:sz w:val="16"/>
                <w:lang w:val="es-CO"/>
              </w:rPr>
              <w:t>CUMPLE</w:t>
            </w:r>
          </w:p>
        </w:tc>
      </w:tr>
      <w:tr w:rsidR="00F14A9D" w:rsidRPr="005F73D0" w14:paraId="2F851AF1" w14:textId="6CCFAC4C" w:rsidTr="00543A72">
        <w:trPr>
          <w:trHeight w:val="286"/>
        </w:trPr>
        <w:tc>
          <w:tcPr>
            <w:tcW w:w="1178" w:type="pct"/>
            <w:vMerge w:val="restart"/>
            <w:shd w:val="clear" w:color="auto" w:fill="E6E7E8"/>
          </w:tcPr>
          <w:p w14:paraId="4F65783B" w14:textId="77777777" w:rsidR="00F14A9D" w:rsidRPr="005F73D0" w:rsidRDefault="00F14A9D" w:rsidP="002D6FF0">
            <w:pPr>
              <w:pStyle w:val="TableParagraph"/>
              <w:spacing w:before="56"/>
              <w:ind w:left="111" w:right="106"/>
              <w:jc w:val="center"/>
              <w:rPr>
                <w:rFonts w:ascii="Tahoma" w:hAnsi="Tahoma" w:cs="Tahoma"/>
                <w:sz w:val="16"/>
                <w:lang w:val="es-CO"/>
              </w:rPr>
            </w:pPr>
            <w:r w:rsidRPr="005F73D0">
              <w:rPr>
                <w:rFonts w:ascii="Tahoma" w:hAnsi="Tahoma" w:cs="Tahoma"/>
                <w:color w:val="231F20"/>
                <w:w w:val="105"/>
                <w:sz w:val="16"/>
                <w:lang w:val="es-CO"/>
              </w:rPr>
              <w:t>Subcomponente</w:t>
            </w:r>
            <w:r w:rsidRPr="005F73D0">
              <w:rPr>
                <w:rFonts w:ascii="Tahoma" w:hAnsi="Tahoma" w:cs="Tahoma"/>
                <w:color w:val="231F20"/>
                <w:spacing w:val="5"/>
                <w:w w:val="105"/>
                <w:sz w:val="16"/>
                <w:lang w:val="es-CO"/>
              </w:rPr>
              <w:t xml:space="preserve"> </w:t>
            </w:r>
            <w:r w:rsidRPr="005F73D0">
              <w:rPr>
                <w:rFonts w:ascii="Tahoma" w:hAnsi="Tahoma" w:cs="Tahoma"/>
                <w:color w:val="231F20"/>
                <w:w w:val="105"/>
                <w:sz w:val="16"/>
                <w:lang w:val="es-CO"/>
              </w:rPr>
              <w:t>4</w:t>
            </w:r>
          </w:p>
          <w:p w14:paraId="02C242D5" w14:textId="77777777" w:rsidR="00F14A9D" w:rsidRPr="005F73D0" w:rsidRDefault="00F14A9D" w:rsidP="002D6FF0">
            <w:pPr>
              <w:pStyle w:val="TableParagraph"/>
              <w:spacing w:before="65" w:line="319" w:lineRule="auto"/>
              <w:ind w:left="113" w:right="106"/>
              <w:jc w:val="center"/>
              <w:rPr>
                <w:rFonts w:ascii="Tahoma" w:hAnsi="Tahoma" w:cs="Tahoma"/>
                <w:sz w:val="16"/>
                <w:lang w:val="es-CO"/>
              </w:rPr>
            </w:pPr>
            <w:r w:rsidRPr="005F73D0">
              <w:rPr>
                <w:rFonts w:ascii="Tahoma" w:hAnsi="Tahoma" w:cs="Tahoma"/>
                <w:color w:val="231F20"/>
                <w:sz w:val="16"/>
                <w:lang w:val="es-CO"/>
              </w:rPr>
              <w:t xml:space="preserve">Evaluación y retroalimentación a </w:t>
            </w:r>
            <w:r w:rsidRPr="005F73D0">
              <w:rPr>
                <w:rFonts w:ascii="Tahoma" w:hAnsi="Tahoma" w:cs="Tahoma"/>
                <w:color w:val="231F20"/>
                <w:spacing w:val="-8"/>
                <w:sz w:val="16"/>
                <w:lang w:val="es-CO"/>
              </w:rPr>
              <w:t xml:space="preserve">la </w:t>
            </w:r>
            <w:r w:rsidRPr="005F73D0">
              <w:rPr>
                <w:rFonts w:ascii="Tahoma" w:hAnsi="Tahoma" w:cs="Tahoma"/>
                <w:color w:val="231F20"/>
                <w:sz w:val="16"/>
                <w:lang w:val="es-CO"/>
              </w:rPr>
              <w:t>gestión</w:t>
            </w:r>
            <w:r w:rsidRPr="005F73D0">
              <w:rPr>
                <w:rFonts w:ascii="Tahoma" w:hAnsi="Tahoma" w:cs="Tahoma"/>
                <w:color w:val="231F20"/>
                <w:spacing w:val="8"/>
                <w:sz w:val="16"/>
                <w:lang w:val="es-CO"/>
              </w:rPr>
              <w:t xml:space="preserve"> </w:t>
            </w:r>
            <w:r w:rsidRPr="005F73D0">
              <w:rPr>
                <w:rFonts w:ascii="Tahoma" w:hAnsi="Tahoma" w:cs="Tahoma"/>
                <w:color w:val="231F20"/>
                <w:sz w:val="16"/>
                <w:lang w:val="es-CO"/>
              </w:rPr>
              <w:t>institucional</w:t>
            </w:r>
          </w:p>
        </w:tc>
        <w:tc>
          <w:tcPr>
            <w:tcW w:w="306" w:type="pct"/>
          </w:tcPr>
          <w:p w14:paraId="718A9F39" w14:textId="77777777" w:rsidR="00F14A9D" w:rsidRPr="005F73D0" w:rsidRDefault="00F14A9D" w:rsidP="002D6FF0">
            <w:pPr>
              <w:pStyle w:val="TableParagraph"/>
              <w:spacing w:before="56"/>
              <w:ind w:left="268"/>
              <w:rPr>
                <w:rFonts w:ascii="Tahoma" w:hAnsi="Tahoma" w:cs="Tahoma"/>
                <w:sz w:val="16"/>
                <w:lang w:val="es-CO"/>
              </w:rPr>
            </w:pPr>
            <w:r w:rsidRPr="005F73D0">
              <w:rPr>
                <w:rFonts w:ascii="Tahoma" w:hAnsi="Tahoma" w:cs="Tahoma"/>
                <w:color w:val="231F20"/>
                <w:w w:val="120"/>
                <w:sz w:val="16"/>
                <w:lang w:val="es-CO"/>
              </w:rPr>
              <w:t>4.1</w:t>
            </w:r>
          </w:p>
        </w:tc>
        <w:tc>
          <w:tcPr>
            <w:tcW w:w="741" w:type="pct"/>
          </w:tcPr>
          <w:p w14:paraId="6E0B303D" w14:textId="77777777" w:rsidR="00F14A9D" w:rsidRPr="005F73D0" w:rsidRDefault="00F14A9D" w:rsidP="002D6FF0">
            <w:pPr>
              <w:pStyle w:val="TableParagraph"/>
              <w:spacing w:before="59"/>
              <w:ind w:left="204"/>
              <w:rPr>
                <w:rFonts w:ascii="Tahoma" w:hAnsi="Tahoma" w:cs="Tahoma"/>
                <w:i/>
                <w:sz w:val="16"/>
                <w:lang w:val="es-CO"/>
              </w:rPr>
            </w:pPr>
            <w:r w:rsidRPr="005F73D0">
              <w:rPr>
                <w:rFonts w:ascii="Tahoma" w:hAnsi="Tahoma" w:cs="Tahoma"/>
                <w:i/>
                <w:color w:val="231F20"/>
                <w:w w:val="110"/>
                <w:sz w:val="16"/>
                <w:lang w:val="es-CO"/>
              </w:rPr>
              <w:t xml:space="preserve">Evaluar el ejercicio de rendición de cuentas </w:t>
            </w:r>
          </w:p>
        </w:tc>
        <w:tc>
          <w:tcPr>
            <w:tcW w:w="508" w:type="pct"/>
          </w:tcPr>
          <w:p w14:paraId="3E467F88" w14:textId="77777777" w:rsidR="00F14A9D" w:rsidRPr="005F73D0" w:rsidRDefault="00F14A9D" w:rsidP="002D6FF0">
            <w:pPr>
              <w:pStyle w:val="TableParagraph"/>
              <w:rPr>
                <w:rFonts w:ascii="Tahoma" w:hAnsi="Tahoma" w:cs="Tahoma"/>
                <w:sz w:val="16"/>
                <w:lang w:val="es-CO"/>
              </w:rPr>
            </w:pPr>
            <w:r w:rsidRPr="005F73D0">
              <w:rPr>
                <w:rFonts w:ascii="Tahoma" w:hAnsi="Tahoma" w:cs="Tahoma"/>
                <w:sz w:val="16"/>
                <w:lang w:val="es-CO"/>
              </w:rPr>
              <w:t>Informe de ejecución y evaluación de resultados</w:t>
            </w:r>
          </w:p>
        </w:tc>
        <w:tc>
          <w:tcPr>
            <w:tcW w:w="643" w:type="pct"/>
          </w:tcPr>
          <w:p w14:paraId="3197697C" w14:textId="77777777" w:rsidR="00F14A9D" w:rsidRPr="005F73D0" w:rsidRDefault="00F14A9D" w:rsidP="002D6FF0">
            <w:pPr>
              <w:pStyle w:val="TableParagraph"/>
              <w:rPr>
                <w:rFonts w:ascii="Tahoma" w:hAnsi="Tahoma" w:cs="Tahoma"/>
                <w:sz w:val="16"/>
                <w:lang w:val="es-CO"/>
              </w:rPr>
            </w:pPr>
            <w:r w:rsidRPr="005F73D0">
              <w:rPr>
                <w:rFonts w:ascii="Tahoma" w:hAnsi="Tahoma" w:cs="Tahoma"/>
                <w:sz w:val="16"/>
                <w:lang w:val="es-CO"/>
              </w:rPr>
              <w:t>Jefe de planeación</w:t>
            </w:r>
          </w:p>
        </w:tc>
        <w:tc>
          <w:tcPr>
            <w:tcW w:w="583" w:type="pct"/>
          </w:tcPr>
          <w:p w14:paraId="18B6952A" w14:textId="66B56649" w:rsidR="00F14A9D" w:rsidRPr="005F73D0" w:rsidRDefault="00F14A9D" w:rsidP="002D6FF0">
            <w:pPr>
              <w:pStyle w:val="TableParagraph"/>
              <w:rPr>
                <w:rFonts w:ascii="Tahoma" w:hAnsi="Tahoma" w:cs="Tahoma"/>
                <w:sz w:val="16"/>
                <w:lang w:val="es-CO"/>
              </w:rPr>
            </w:pPr>
            <w:r w:rsidRPr="005F73D0">
              <w:rPr>
                <w:rFonts w:ascii="Tahoma" w:hAnsi="Tahoma" w:cs="Tahoma"/>
                <w:sz w:val="16"/>
                <w:lang w:val="es-CO"/>
              </w:rPr>
              <w:t>10/07/202</w:t>
            </w:r>
            <w:r>
              <w:rPr>
                <w:rFonts w:ascii="Tahoma" w:hAnsi="Tahoma" w:cs="Tahoma"/>
                <w:sz w:val="16"/>
                <w:lang w:val="es-CO"/>
              </w:rPr>
              <w:t>5</w:t>
            </w:r>
          </w:p>
        </w:tc>
        <w:tc>
          <w:tcPr>
            <w:tcW w:w="1041" w:type="pct"/>
            <w:shd w:val="clear" w:color="auto" w:fill="00B050"/>
          </w:tcPr>
          <w:p w14:paraId="7611C296" w14:textId="794FDF3C" w:rsidR="00F14A9D" w:rsidRPr="005F73D0" w:rsidRDefault="00543A72" w:rsidP="002D6FF0">
            <w:pPr>
              <w:pStyle w:val="TableParagraph"/>
              <w:rPr>
                <w:rFonts w:ascii="Tahoma" w:hAnsi="Tahoma" w:cs="Tahoma"/>
                <w:sz w:val="16"/>
                <w:lang w:val="es-CO"/>
              </w:rPr>
            </w:pPr>
            <w:r>
              <w:rPr>
                <w:rFonts w:ascii="Tahoma" w:hAnsi="Tahoma" w:cs="Tahoma"/>
                <w:sz w:val="16"/>
                <w:lang w:val="es-CO"/>
              </w:rPr>
              <w:t>CUMPLE</w:t>
            </w:r>
          </w:p>
        </w:tc>
      </w:tr>
      <w:tr w:rsidR="00F14A9D" w:rsidRPr="005F73D0" w14:paraId="0ABB90C1" w14:textId="3BD83558" w:rsidTr="00543A72">
        <w:trPr>
          <w:trHeight w:val="286"/>
        </w:trPr>
        <w:tc>
          <w:tcPr>
            <w:tcW w:w="1178" w:type="pct"/>
            <w:vMerge/>
            <w:tcBorders>
              <w:top w:val="nil"/>
            </w:tcBorders>
            <w:shd w:val="clear" w:color="auto" w:fill="E6E7E8"/>
          </w:tcPr>
          <w:p w14:paraId="2067493F" w14:textId="77777777" w:rsidR="00F14A9D" w:rsidRPr="005F73D0" w:rsidRDefault="00F14A9D" w:rsidP="002D6FF0">
            <w:pPr>
              <w:rPr>
                <w:rFonts w:ascii="Tahoma" w:hAnsi="Tahoma" w:cs="Tahoma"/>
                <w:sz w:val="2"/>
                <w:szCs w:val="2"/>
              </w:rPr>
            </w:pPr>
          </w:p>
        </w:tc>
        <w:tc>
          <w:tcPr>
            <w:tcW w:w="306" w:type="pct"/>
          </w:tcPr>
          <w:p w14:paraId="3571CA7B" w14:textId="77777777" w:rsidR="00F14A9D" w:rsidRPr="005F73D0" w:rsidRDefault="00F14A9D" w:rsidP="002D6FF0">
            <w:pPr>
              <w:pStyle w:val="TableParagraph"/>
              <w:spacing w:before="56"/>
              <w:ind w:left="268"/>
              <w:rPr>
                <w:rFonts w:ascii="Tahoma" w:hAnsi="Tahoma" w:cs="Tahoma"/>
                <w:sz w:val="16"/>
                <w:lang w:val="es-CO"/>
              </w:rPr>
            </w:pPr>
            <w:r w:rsidRPr="005F73D0">
              <w:rPr>
                <w:rFonts w:ascii="Tahoma" w:hAnsi="Tahoma" w:cs="Tahoma"/>
                <w:color w:val="231F20"/>
                <w:w w:val="120"/>
                <w:sz w:val="16"/>
                <w:lang w:val="es-CO"/>
              </w:rPr>
              <w:t>4.2</w:t>
            </w:r>
          </w:p>
        </w:tc>
        <w:tc>
          <w:tcPr>
            <w:tcW w:w="741" w:type="pct"/>
          </w:tcPr>
          <w:p w14:paraId="6971AD4B" w14:textId="77777777" w:rsidR="00F14A9D" w:rsidRPr="005F73D0" w:rsidRDefault="00F14A9D" w:rsidP="002D6FF0">
            <w:pPr>
              <w:pStyle w:val="TableParagraph"/>
              <w:spacing w:before="59"/>
              <w:ind w:left="204"/>
              <w:rPr>
                <w:rFonts w:ascii="Tahoma" w:hAnsi="Tahoma" w:cs="Tahoma"/>
                <w:i/>
                <w:sz w:val="16"/>
                <w:lang w:val="es-CO"/>
              </w:rPr>
            </w:pPr>
            <w:r w:rsidRPr="005F73D0">
              <w:rPr>
                <w:rFonts w:ascii="Tahoma" w:hAnsi="Tahoma" w:cs="Tahoma"/>
                <w:i/>
                <w:color w:val="231F20"/>
                <w:w w:val="110"/>
                <w:sz w:val="16"/>
                <w:lang w:val="es-CO"/>
              </w:rPr>
              <w:t xml:space="preserve">retroalimentar el ejercicio de rendición de cuentas </w:t>
            </w:r>
          </w:p>
        </w:tc>
        <w:tc>
          <w:tcPr>
            <w:tcW w:w="508" w:type="pct"/>
          </w:tcPr>
          <w:p w14:paraId="49120391" w14:textId="77777777" w:rsidR="00F14A9D" w:rsidRPr="005F73D0" w:rsidRDefault="00F14A9D" w:rsidP="002D6FF0">
            <w:pPr>
              <w:pStyle w:val="TableParagraph"/>
              <w:rPr>
                <w:rFonts w:ascii="Tahoma" w:hAnsi="Tahoma" w:cs="Tahoma"/>
                <w:sz w:val="16"/>
                <w:lang w:val="es-CO"/>
              </w:rPr>
            </w:pPr>
            <w:r w:rsidRPr="005F73D0">
              <w:rPr>
                <w:rFonts w:ascii="Tahoma" w:hAnsi="Tahoma" w:cs="Tahoma"/>
                <w:sz w:val="16"/>
                <w:lang w:val="es-CO"/>
              </w:rPr>
              <w:t xml:space="preserve">Socialización </w:t>
            </w:r>
          </w:p>
        </w:tc>
        <w:tc>
          <w:tcPr>
            <w:tcW w:w="643" w:type="pct"/>
          </w:tcPr>
          <w:p w14:paraId="531FAC0A" w14:textId="77777777" w:rsidR="00F14A9D" w:rsidRPr="005F73D0" w:rsidRDefault="00F14A9D" w:rsidP="002D6FF0">
            <w:pPr>
              <w:pStyle w:val="TableParagraph"/>
              <w:rPr>
                <w:rFonts w:ascii="Tahoma" w:hAnsi="Tahoma" w:cs="Tahoma"/>
                <w:sz w:val="16"/>
                <w:lang w:val="es-CO"/>
              </w:rPr>
            </w:pPr>
            <w:r w:rsidRPr="005F73D0">
              <w:rPr>
                <w:rFonts w:ascii="Tahoma" w:hAnsi="Tahoma" w:cs="Tahoma"/>
                <w:sz w:val="16"/>
                <w:lang w:val="es-CO"/>
              </w:rPr>
              <w:t>Jefe de planeación</w:t>
            </w:r>
          </w:p>
        </w:tc>
        <w:tc>
          <w:tcPr>
            <w:tcW w:w="583" w:type="pct"/>
          </w:tcPr>
          <w:p w14:paraId="0117D7B9" w14:textId="281994B4" w:rsidR="00F14A9D" w:rsidRPr="005F73D0" w:rsidRDefault="00F14A9D" w:rsidP="002D6FF0">
            <w:pPr>
              <w:pStyle w:val="TableParagraph"/>
              <w:rPr>
                <w:rFonts w:ascii="Tahoma" w:hAnsi="Tahoma" w:cs="Tahoma"/>
                <w:sz w:val="16"/>
                <w:lang w:val="es-CO"/>
              </w:rPr>
            </w:pPr>
            <w:r w:rsidRPr="005F73D0">
              <w:rPr>
                <w:rFonts w:ascii="Tahoma" w:hAnsi="Tahoma" w:cs="Tahoma"/>
                <w:sz w:val="16"/>
                <w:lang w:val="es-CO"/>
              </w:rPr>
              <w:t>10/08/202</w:t>
            </w:r>
            <w:r>
              <w:rPr>
                <w:rFonts w:ascii="Tahoma" w:hAnsi="Tahoma" w:cs="Tahoma"/>
                <w:sz w:val="16"/>
                <w:lang w:val="es-CO"/>
              </w:rPr>
              <w:t>5</w:t>
            </w:r>
          </w:p>
        </w:tc>
        <w:tc>
          <w:tcPr>
            <w:tcW w:w="1041" w:type="pct"/>
            <w:shd w:val="clear" w:color="auto" w:fill="00B050"/>
          </w:tcPr>
          <w:p w14:paraId="708357B1" w14:textId="4D0AD0B8" w:rsidR="00F14A9D" w:rsidRPr="005F73D0" w:rsidRDefault="00543A72" w:rsidP="002D6FF0">
            <w:pPr>
              <w:pStyle w:val="TableParagraph"/>
              <w:rPr>
                <w:rFonts w:ascii="Tahoma" w:hAnsi="Tahoma" w:cs="Tahoma"/>
                <w:sz w:val="16"/>
                <w:lang w:val="es-CO"/>
              </w:rPr>
            </w:pPr>
            <w:r>
              <w:rPr>
                <w:rFonts w:ascii="Tahoma" w:hAnsi="Tahoma" w:cs="Tahoma"/>
                <w:sz w:val="16"/>
                <w:lang w:val="es-CO"/>
              </w:rPr>
              <w:t>CUMPLE</w:t>
            </w:r>
          </w:p>
        </w:tc>
      </w:tr>
    </w:tbl>
    <w:p w14:paraId="2D1F02D1" w14:textId="77777777" w:rsidR="005F6D67" w:rsidRPr="008738E6" w:rsidRDefault="005F6D67" w:rsidP="005F6D67">
      <w:pPr>
        <w:autoSpaceDE w:val="0"/>
        <w:autoSpaceDN w:val="0"/>
        <w:adjustRightInd w:val="0"/>
        <w:jc w:val="both"/>
        <w:rPr>
          <w:rFonts w:ascii="Tahoma" w:hAnsi="Tahoma" w:cs="Tahoma"/>
          <w:b/>
        </w:rPr>
      </w:pPr>
    </w:p>
    <w:p w14:paraId="19BBDAE7" w14:textId="77777777" w:rsidR="005F6D67" w:rsidRPr="008738E6" w:rsidRDefault="005F6D67" w:rsidP="005F6D67">
      <w:pPr>
        <w:autoSpaceDE w:val="0"/>
        <w:autoSpaceDN w:val="0"/>
        <w:adjustRightInd w:val="0"/>
        <w:jc w:val="both"/>
        <w:rPr>
          <w:rFonts w:ascii="Tahoma" w:hAnsi="Tahoma" w:cs="Tahoma"/>
          <w:b/>
          <w:lang w:eastAsia="es-MX"/>
        </w:rPr>
      </w:pPr>
    </w:p>
    <w:p w14:paraId="56C994A0" w14:textId="77777777" w:rsidR="005F6D67" w:rsidRPr="008738E6" w:rsidRDefault="005F6D67" w:rsidP="005F6D67">
      <w:pPr>
        <w:autoSpaceDE w:val="0"/>
        <w:autoSpaceDN w:val="0"/>
        <w:adjustRightInd w:val="0"/>
        <w:jc w:val="both"/>
        <w:rPr>
          <w:rFonts w:ascii="Tahoma" w:hAnsi="Tahoma" w:cs="Tahoma"/>
          <w:b/>
        </w:rPr>
      </w:pPr>
      <w:r w:rsidRPr="008738E6">
        <w:rPr>
          <w:rFonts w:ascii="Tahoma" w:hAnsi="Tahoma" w:cs="Tahoma"/>
          <w:b/>
          <w:lang w:eastAsia="es-MX"/>
        </w:rPr>
        <w:t>4.4 CUARTO COMPONENTE: MECANISMOS PARA MEJORAR LA ATENCIÓN AL CIUDADANO.</w:t>
      </w:r>
    </w:p>
    <w:p w14:paraId="0E57AD9F" w14:textId="77777777" w:rsidR="005F6D67" w:rsidRPr="008738E6" w:rsidRDefault="005F6D67" w:rsidP="005F6D67">
      <w:pPr>
        <w:autoSpaceDE w:val="0"/>
        <w:autoSpaceDN w:val="0"/>
        <w:adjustRightInd w:val="0"/>
        <w:jc w:val="both"/>
        <w:rPr>
          <w:rFonts w:ascii="Tahoma" w:hAnsi="Tahoma" w:cs="Tahoma"/>
          <w:b/>
        </w:rPr>
      </w:pPr>
    </w:p>
    <w:p w14:paraId="54AC6B07" w14:textId="77777777" w:rsidR="005F6D67" w:rsidRPr="008738E6" w:rsidRDefault="005F6D67" w:rsidP="005F6D67">
      <w:pPr>
        <w:autoSpaceDE w:val="0"/>
        <w:autoSpaceDN w:val="0"/>
        <w:adjustRightInd w:val="0"/>
        <w:jc w:val="both"/>
        <w:rPr>
          <w:rFonts w:ascii="Tahoma" w:hAnsi="Tahoma" w:cs="Tahoma"/>
        </w:rPr>
      </w:pPr>
      <w:r w:rsidRPr="008738E6">
        <w:rPr>
          <w:rFonts w:ascii="Tahoma" w:hAnsi="Tahoma" w:cs="Tahoma"/>
        </w:rPr>
        <w:t>Este componente será una estrategia implementada por la Institución, la cual busca mejorar la calidad y accesibilidad de los trámites y servicios prestados con el fin de satisfacer las necesidades de la ciudadanía.</w:t>
      </w:r>
    </w:p>
    <w:p w14:paraId="7592C335" w14:textId="77777777" w:rsidR="005F6D67" w:rsidRDefault="005F6D67" w:rsidP="005F6D67">
      <w:pPr>
        <w:autoSpaceDE w:val="0"/>
        <w:autoSpaceDN w:val="0"/>
        <w:adjustRightInd w:val="0"/>
        <w:jc w:val="both"/>
        <w:rPr>
          <w:rFonts w:ascii="Tahoma" w:hAnsi="Tahoma" w:cs="Tahoma"/>
        </w:rPr>
      </w:pPr>
    </w:p>
    <w:p w14:paraId="2ABFF50C" w14:textId="77777777" w:rsidR="00CC5AAE" w:rsidRDefault="00CC5AAE" w:rsidP="005F6D67">
      <w:pPr>
        <w:autoSpaceDE w:val="0"/>
        <w:autoSpaceDN w:val="0"/>
        <w:adjustRightInd w:val="0"/>
        <w:jc w:val="both"/>
        <w:rPr>
          <w:rFonts w:ascii="Tahoma" w:hAnsi="Tahoma" w:cs="Tahoma"/>
        </w:rPr>
      </w:pPr>
    </w:p>
    <w:p w14:paraId="2FFF1D10" w14:textId="77777777" w:rsidR="00CC5AAE" w:rsidRPr="008738E6" w:rsidRDefault="00CC5AAE" w:rsidP="005F6D67">
      <w:pPr>
        <w:autoSpaceDE w:val="0"/>
        <w:autoSpaceDN w:val="0"/>
        <w:adjustRightInd w:val="0"/>
        <w:jc w:val="both"/>
        <w:rPr>
          <w:rFonts w:ascii="Tahoma" w:hAnsi="Tahoma" w:cs="Tahoma"/>
        </w:rPr>
      </w:pPr>
    </w:p>
    <w:p w14:paraId="1A57B607" w14:textId="77777777" w:rsidR="005F6D67" w:rsidRPr="008738E6" w:rsidRDefault="005F6D67" w:rsidP="005F6D67">
      <w:pPr>
        <w:autoSpaceDE w:val="0"/>
        <w:autoSpaceDN w:val="0"/>
        <w:adjustRightInd w:val="0"/>
        <w:jc w:val="both"/>
        <w:rPr>
          <w:rFonts w:ascii="Tahoma" w:hAnsi="Tahoma" w:cs="Tahoma"/>
          <w:b/>
          <w:lang w:eastAsia="es-MX"/>
        </w:rPr>
      </w:pPr>
      <w:r w:rsidRPr="008738E6">
        <w:rPr>
          <w:rFonts w:ascii="Tahoma" w:hAnsi="Tahoma" w:cs="Tahoma"/>
          <w:b/>
          <w:lang w:eastAsia="es-MX"/>
        </w:rPr>
        <w:t>DESARROLLO INSTITUCIONAL PARA EL SERVICIO AL CIUDADANO:</w:t>
      </w:r>
    </w:p>
    <w:p w14:paraId="31EEE211" w14:textId="77777777" w:rsidR="005F6D67" w:rsidRPr="008738E6" w:rsidRDefault="005F6D67" w:rsidP="005F6D67">
      <w:pPr>
        <w:autoSpaceDE w:val="0"/>
        <w:autoSpaceDN w:val="0"/>
        <w:adjustRightInd w:val="0"/>
        <w:jc w:val="both"/>
        <w:rPr>
          <w:rFonts w:ascii="Tahoma" w:hAnsi="Tahoma" w:cs="Tahoma"/>
          <w:b/>
          <w:lang w:eastAsia="es-MX"/>
        </w:rPr>
      </w:pPr>
    </w:p>
    <w:p w14:paraId="34637081" w14:textId="77777777" w:rsidR="005F6D67" w:rsidRPr="008738E6" w:rsidRDefault="005F6D67" w:rsidP="005F6D67">
      <w:pPr>
        <w:numPr>
          <w:ilvl w:val="0"/>
          <w:numId w:val="23"/>
        </w:numPr>
        <w:autoSpaceDE w:val="0"/>
        <w:autoSpaceDN w:val="0"/>
        <w:adjustRightInd w:val="0"/>
        <w:spacing w:after="0" w:line="240" w:lineRule="auto"/>
        <w:jc w:val="both"/>
        <w:rPr>
          <w:rFonts w:ascii="Tahoma" w:hAnsi="Tahoma" w:cs="Tahoma"/>
          <w:b/>
          <w:lang w:eastAsia="es-MX"/>
        </w:rPr>
      </w:pPr>
      <w:r w:rsidRPr="008738E6">
        <w:rPr>
          <w:rFonts w:ascii="Tahoma" w:hAnsi="Tahoma" w:cs="Tahoma"/>
          <w:lang w:eastAsia="es-MX"/>
        </w:rPr>
        <w:t>Definir y difundir el portafolio de servicios de la entidad.</w:t>
      </w:r>
    </w:p>
    <w:p w14:paraId="65DFE5E5" w14:textId="77777777" w:rsidR="005F6D67" w:rsidRPr="008738E6" w:rsidRDefault="005F6D67" w:rsidP="005F6D67">
      <w:pPr>
        <w:autoSpaceDE w:val="0"/>
        <w:autoSpaceDN w:val="0"/>
        <w:adjustRightInd w:val="0"/>
        <w:ind w:left="1440"/>
        <w:jc w:val="both"/>
        <w:rPr>
          <w:rFonts w:ascii="Tahoma" w:hAnsi="Tahoma" w:cs="Tahoma"/>
          <w:b/>
          <w:lang w:eastAsia="es-MX"/>
        </w:rPr>
      </w:pPr>
    </w:p>
    <w:p w14:paraId="598364A5" w14:textId="77777777" w:rsidR="005F6D67" w:rsidRPr="008738E6" w:rsidRDefault="005F6D67" w:rsidP="005F6D67">
      <w:pPr>
        <w:numPr>
          <w:ilvl w:val="0"/>
          <w:numId w:val="23"/>
        </w:numPr>
        <w:autoSpaceDE w:val="0"/>
        <w:autoSpaceDN w:val="0"/>
        <w:adjustRightInd w:val="0"/>
        <w:spacing w:after="0" w:line="240" w:lineRule="auto"/>
        <w:jc w:val="both"/>
        <w:rPr>
          <w:rFonts w:ascii="Tahoma" w:hAnsi="Tahoma" w:cs="Tahoma"/>
          <w:b/>
          <w:lang w:eastAsia="es-MX"/>
        </w:rPr>
      </w:pPr>
      <w:r w:rsidRPr="008738E6">
        <w:rPr>
          <w:rFonts w:ascii="Tahoma" w:hAnsi="Tahoma" w:cs="Tahoma"/>
          <w:lang w:eastAsia="es-MX"/>
        </w:rPr>
        <w:t>Implementar y optimizar procedimientos internos que soportan la entrega de trámites y servicios al ciudadano, procedimientos de atención a peticiones, quejas, sugerencias, reclamos y denuncias de acuerdo con la normatividad.</w:t>
      </w:r>
    </w:p>
    <w:p w14:paraId="20B901B5" w14:textId="77777777" w:rsidR="005F6D67" w:rsidRPr="008738E6" w:rsidRDefault="005F6D67" w:rsidP="005F6D67">
      <w:pPr>
        <w:autoSpaceDE w:val="0"/>
        <w:autoSpaceDN w:val="0"/>
        <w:adjustRightInd w:val="0"/>
        <w:jc w:val="both"/>
        <w:rPr>
          <w:rFonts w:ascii="Tahoma" w:hAnsi="Tahoma" w:cs="Tahoma"/>
          <w:lang w:eastAsia="es-MX"/>
        </w:rPr>
      </w:pPr>
    </w:p>
    <w:p w14:paraId="74834894" w14:textId="77777777" w:rsidR="005F6D67" w:rsidRPr="008738E6" w:rsidRDefault="005F6D67" w:rsidP="005F6D67">
      <w:pPr>
        <w:numPr>
          <w:ilvl w:val="0"/>
          <w:numId w:val="23"/>
        </w:numPr>
        <w:autoSpaceDE w:val="0"/>
        <w:autoSpaceDN w:val="0"/>
        <w:adjustRightInd w:val="0"/>
        <w:spacing w:after="0" w:line="240" w:lineRule="auto"/>
        <w:jc w:val="both"/>
        <w:rPr>
          <w:rFonts w:ascii="Tahoma" w:hAnsi="Tahoma" w:cs="Tahoma"/>
          <w:b/>
        </w:rPr>
      </w:pPr>
      <w:r w:rsidRPr="008738E6">
        <w:rPr>
          <w:rFonts w:ascii="Tahoma" w:hAnsi="Tahoma" w:cs="Tahoma"/>
          <w:lang w:eastAsia="es-MX"/>
        </w:rPr>
        <w:t>Medir la satisfacción del ciudadano en relación con los trámites y servicios que presta la institución.</w:t>
      </w:r>
    </w:p>
    <w:p w14:paraId="6B844F12" w14:textId="77777777" w:rsidR="005F6D67" w:rsidRPr="008738E6" w:rsidRDefault="005F6D67" w:rsidP="005F6D67">
      <w:pPr>
        <w:autoSpaceDE w:val="0"/>
        <w:autoSpaceDN w:val="0"/>
        <w:adjustRightInd w:val="0"/>
        <w:ind w:left="1440"/>
        <w:jc w:val="both"/>
        <w:rPr>
          <w:rFonts w:ascii="Tahoma" w:hAnsi="Tahoma" w:cs="Tahoma"/>
          <w:b/>
        </w:rPr>
      </w:pPr>
    </w:p>
    <w:p w14:paraId="4DDA68BD" w14:textId="77777777" w:rsidR="005F6D67" w:rsidRPr="008738E6" w:rsidRDefault="005F6D67" w:rsidP="005F6D67">
      <w:pPr>
        <w:numPr>
          <w:ilvl w:val="0"/>
          <w:numId w:val="23"/>
        </w:numPr>
        <w:autoSpaceDE w:val="0"/>
        <w:autoSpaceDN w:val="0"/>
        <w:adjustRightInd w:val="0"/>
        <w:spacing w:after="0" w:line="240" w:lineRule="auto"/>
        <w:jc w:val="both"/>
        <w:rPr>
          <w:rFonts w:ascii="Tahoma" w:hAnsi="Tahoma" w:cs="Tahoma"/>
          <w:lang w:eastAsia="es-MX"/>
        </w:rPr>
      </w:pPr>
      <w:r w:rsidRPr="008738E6">
        <w:rPr>
          <w:rFonts w:ascii="Tahoma" w:hAnsi="Tahoma" w:cs="Tahoma"/>
          <w:lang w:eastAsia="es-MX"/>
        </w:rPr>
        <w:t>Identificar necesidades, expectativas e intereses del ciudadano para gestionar la atención adecuada y oportuna.</w:t>
      </w:r>
    </w:p>
    <w:p w14:paraId="4EF0F699" w14:textId="77777777" w:rsidR="005F6D67" w:rsidRPr="008738E6" w:rsidRDefault="005F6D67" w:rsidP="005F6D67">
      <w:pPr>
        <w:pStyle w:val="Prrafodelista"/>
        <w:jc w:val="both"/>
        <w:rPr>
          <w:rFonts w:ascii="Tahoma" w:hAnsi="Tahoma" w:cs="Tahoma"/>
          <w:lang w:val="es-CO" w:eastAsia="es-MX"/>
        </w:rPr>
      </w:pPr>
    </w:p>
    <w:p w14:paraId="0D31208E" w14:textId="77777777" w:rsidR="005F6D67" w:rsidRPr="008738E6" w:rsidRDefault="005F6D67" w:rsidP="005F6D67">
      <w:pPr>
        <w:numPr>
          <w:ilvl w:val="0"/>
          <w:numId w:val="23"/>
        </w:numPr>
        <w:autoSpaceDE w:val="0"/>
        <w:autoSpaceDN w:val="0"/>
        <w:adjustRightInd w:val="0"/>
        <w:spacing w:after="0" w:line="240" w:lineRule="auto"/>
        <w:jc w:val="both"/>
        <w:rPr>
          <w:rFonts w:ascii="Tahoma" w:hAnsi="Tahoma" w:cs="Tahoma"/>
          <w:lang w:eastAsia="es-MX"/>
        </w:rPr>
      </w:pPr>
      <w:r w:rsidRPr="008738E6">
        <w:rPr>
          <w:rFonts w:ascii="Tahoma" w:hAnsi="Tahoma" w:cs="Tahoma"/>
          <w:lang w:eastAsia="es-MX"/>
        </w:rPr>
        <w:t>Colocar a disposición de la ciudadanía en un lugar visible información actualizada en relación a: Derechos de los usuarios y medios para garantizarlos, descripción de los procedimientos, trámites y servicios de la institución, tiempos de entrega de cada trámite o servicio, requisitos e indicaciones necesarios para que los ciudadanos puedan cumplir con sus obligaciones o ejercer sus derechos, horarios y puntos de atención, dependencia, nombre y cargo del servidor a quien debe dirigirse en caso de una queja o un reclamo.</w:t>
      </w:r>
    </w:p>
    <w:p w14:paraId="30BA9A50" w14:textId="77777777" w:rsidR="005F6D67" w:rsidRPr="008738E6" w:rsidRDefault="005F6D67" w:rsidP="005F6D67">
      <w:pPr>
        <w:autoSpaceDE w:val="0"/>
        <w:autoSpaceDN w:val="0"/>
        <w:adjustRightInd w:val="0"/>
        <w:jc w:val="both"/>
        <w:rPr>
          <w:rFonts w:ascii="Tahoma" w:hAnsi="Tahoma" w:cs="Tahoma"/>
          <w:lang w:eastAsia="es-MX"/>
        </w:rPr>
      </w:pPr>
    </w:p>
    <w:p w14:paraId="01BEC7C8" w14:textId="77777777" w:rsidR="005F6D67" w:rsidRPr="008738E6" w:rsidRDefault="005F6D67" w:rsidP="005F6D67">
      <w:pPr>
        <w:numPr>
          <w:ilvl w:val="0"/>
          <w:numId w:val="23"/>
        </w:numPr>
        <w:autoSpaceDE w:val="0"/>
        <w:autoSpaceDN w:val="0"/>
        <w:adjustRightInd w:val="0"/>
        <w:spacing w:after="0" w:line="240" w:lineRule="auto"/>
        <w:jc w:val="both"/>
        <w:rPr>
          <w:rFonts w:ascii="Tahoma" w:hAnsi="Tahoma" w:cs="Tahoma"/>
          <w:b/>
        </w:rPr>
      </w:pPr>
      <w:r w:rsidRPr="008738E6">
        <w:rPr>
          <w:rFonts w:ascii="Tahoma" w:hAnsi="Tahoma" w:cs="Tahoma"/>
          <w:lang w:eastAsia="es-MX"/>
        </w:rPr>
        <w:t>Establecer procedimientos, diseñar espacios físicos y disponer de facilidades estructurales para la atención prioritaria a personas en situación de discapacidad, niños, niñas, mujeres gestantes y adultos mayores.</w:t>
      </w:r>
    </w:p>
    <w:p w14:paraId="0F02F988" w14:textId="77777777" w:rsidR="005F6D67" w:rsidRPr="008738E6" w:rsidRDefault="005F6D67" w:rsidP="005F6D67">
      <w:pPr>
        <w:autoSpaceDE w:val="0"/>
        <w:autoSpaceDN w:val="0"/>
        <w:adjustRightInd w:val="0"/>
        <w:jc w:val="both"/>
        <w:rPr>
          <w:rFonts w:ascii="Tahoma" w:hAnsi="Tahoma" w:cs="Tahoma"/>
          <w:b/>
        </w:rPr>
      </w:pPr>
    </w:p>
    <w:p w14:paraId="002BA0E4" w14:textId="77777777" w:rsidR="005F6D67" w:rsidRPr="008738E6" w:rsidRDefault="005F6D67" w:rsidP="005F6D67">
      <w:pPr>
        <w:autoSpaceDE w:val="0"/>
        <w:autoSpaceDN w:val="0"/>
        <w:adjustRightInd w:val="0"/>
        <w:jc w:val="both"/>
        <w:rPr>
          <w:rFonts w:ascii="Tahoma" w:hAnsi="Tahoma" w:cs="Tahoma"/>
          <w:b/>
        </w:rPr>
      </w:pPr>
    </w:p>
    <w:p w14:paraId="24C80413" w14:textId="77777777" w:rsidR="005F6D67" w:rsidRPr="008738E6" w:rsidRDefault="005F6D67" w:rsidP="005F6D67">
      <w:pPr>
        <w:autoSpaceDE w:val="0"/>
        <w:autoSpaceDN w:val="0"/>
        <w:adjustRightInd w:val="0"/>
        <w:jc w:val="both"/>
        <w:rPr>
          <w:rFonts w:ascii="Tahoma" w:hAnsi="Tahoma" w:cs="Tahoma"/>
          <w:b/>
        </w:rPr>
      </w:pPr>
      <w:r w:rsidRPr="008738E6">
        <w:rPr>
          <w:rFonts w:ascii="Tahoma" w:hAnsi="Tahoma" w:cs="Tahoma"/>
          <w:b/>
        </w:rPr>
        <w:t>AFIANZAR LA CULTURA DE SERVICIO AL CIUDADANO EN LOS SERVIDORES PÚBLICOS.</w:t>
      </w:r>
    </w:p>
    <w:p w14:paraId="28511E0E" w14:textId="77777777" w:rsidR="005F6D67" w:rsidRPr="008738E6" w:rsidRDefault="005F6D67" w:rsidP="005F6D67">
      <w:pPr>
        <w:autoSpaceDE w:val="0"/>
        <w:autoSpaceDN w:val="0"/>
        <w:adjustRightInd w:val="0"/>
        <w:jc w:val="both"/>
        <w:rPr>
          <w:rFonts w:ascii="Tahoma" w:hAnsi="Tahoma" w:cs="Tahoma"/>
          <w:b/>
        </w:rPr>
      </w:pPr>
    </w:p>
    <w:p w14:paraId="4AFAB615" w14:textId="77777777" w:rsidR="005F6D67" w:rsidRPr="008738E6" w:rsidRDefault="005F6D67" w:rsidP="005F6D67">
      <w:pPr>
        <w:numPr>
          <w:ilvl w:val="0"/>
          <w:numId w:val="26"/>
        </w:numPr>
        <w:autoSpaceDE w:val="0"/>
        <w:autoSpaceDN w:val="0"/>
        <w:adjustRightInd w:val="0"/>
        <w:spacing w:after="0" w:line="240" w:lineRule="auto"/>
        <w:jc w:val="both"/>
        <w:rPr>
          <w:rFonts w:ascii="Tahoma" w:hAnsi="Tahoma" w:cs="Tahoma"/>
          <w:b/>
        </w:rPr>
      </w:pPr>
      <w:r w:rsidRPr="008738E6">
        <w:rPr>
          <w:rFonts w:ascii="Tahoma" w:hAnsi="Tahoma" w:cs="Tahoma"/>
          <w:lang w:eastAsia="es-MX"/>
        </w:rPr>
        <w:lastRenderedPageBreak/>
        <w:t>Desarrollar las competencias y habilidades para el servicio al ciudadano en los servidores públicos, mediante programas de capacitación y sensibilización.</w:t>
      </w:r>
    </w:p>
    <w:p w14:paraId="0F2829E9" w14:textId="77777777" w:rsidR="005F6D67" w:rsidRPr="008738E6" w:rsidRDefault="005F6D67" w:rsidP="005F6D67">
      <w:pPr>
        <w:autoSpaceDE w:val="0"/>
        <w:autoSpaceDN w:val="0"/>
        <w:adjustRightInd w:val="0"/>
        <w:ind w:left="1440"/>
        <w:jc w:val="both"/>
        <w:rPr>
          <w:rFonts w:ascii="Tahoma" w:hAnsi="Tahoma" w:cs="Tahoma"/>
          <w:b/>
        </w:rPr>
      </w:pPr>
    </w:p>
    <w:p w14:paraId="12DC80CD" w14:textId="77777777" w:rsidR="005F6D67" w:rsidRPr="008738E6" w:rsidRDefault="005F6D67" w:rsidP="005F6D67">
      <w:pPr>
        <w:numPr>
          <w:ilvl w:val="0"/>
          <w:numId w:val="26"/>
        </w:numPr>
        <w:autoSpaceDE w:val="0"/>
        <w:autoSpaceDN w:val="0"/>
        <w:adjustRightInd w:val="0"/>
        <w:spacing w:after="0" w:line="240" w:lineRule="auto"/>
        <w:jc w:val="both"/>
        <w:rPr>
          <w:rFonts w:ascii="Tahoma" w:hAnsi="Tahoma" w:cs="Tahoma"/>
          <w:b/>
        </w:rPr>
      </w:pPr>
      <w:r w:rsidRPr="008738E6">
        <w:rPr>
          <w:rFonts w:ascii="Tahoma" w:hAnsi="Tahoma" w:cs="Tahoma"/>
          <w:lang w:eastAsia="es-MX"/>
        </w:rPr>
        <w:t>Generar incentivos a los servidores públicos de las áreas de atención al ciudadano.</w:t>
      </w:r>
    </w:p>
    <w:p w14:paraId="3045F1F2" w14:textId="77777777" w:rsidR="005F6D67" w:rsidRPr="008738E6" w:rsidRDefault="005F6D67" w:rsidP="005F6D67">
      <w:pPr>
        <w:autoSpaceDE w:val="0"/>
        <w:autoSpaceDN w:val="0"/>
        <w:adjustRightInd w:val="0"/>
        <w:jc w:val="both"/>
        <w:rPr>
          <w:rFonts w:ascii="Tahoma" w:hAnsi="Tahoma" w:cs="Tahoma"/>
          <w:b/>
        </w:rPr>
      </w:pPr>
    </w:p>
    <w:p w14:paraId="065F909B" w14:textId="77777777" w:rsidR="005F6D67" w:rsidRPr="008738E6" w:rsidRDefault="005F6D67" w:rsidP="005F6D67">
      <w:pPr>
        <w:autoSpaceDE w:val="0"/>
        <w:autoSpaceDN w:val="0"/>
        <w:adjustRightInd w:val="0"/>
        <w:jc w:val="both"/>
        <w:rPr>
          <w:rFonts w:ascii="Tahoma" w:hAnsi="Tahoma" w:cs="Tahoma"/>
          <w:b/>
          <w:lang w:eastAsia="es-MX"/>
        </w:rPr>
      </w:pPr>
    </w:p>
    <w:p w14:paraId="1B3B4CEC" w14:textId="77777777" w:rsidR="005F6D67" w:rsidRPr="008738E6" w:rsidRDefault="005F6D67" w:rsidP="005F6D67">
      <w:pPr>
        <w:autoSpaceDE w:val="0"/>
        <w:autoSpaceDN w:val="0"/>
        <w:adjustRightInd w:val="0"/>
        <w:jc w:val="both"/>
        <w:rPr>
          <w:rFonts w:ascii="Tahoma" w:hAnsi="Tahoma" w:cs="Tahoma"/>
          <w:b/>
          <w:lang w:eastAsia="es-MX"/>
        </w:rPr>
      </w:pPr>
      <w:r w:rsidRPr="008738E6">
        <w:rPr>
          <w:rFonts w:ascii="Tahoma" w:hAnsi="Tahoma" w:cs="Tahoma"/>
          <w:b/>
          <w:lang w:eastAsia="es-MX"/>
        </w:rPr>
        <w:t>FORTALECIMIENTO DE LOS CANALES DE ATENCIÓN.</w:t>
      </w:r>
    </w:p>
    <w:p w14:paraId="4D02BF91" w14:textId="77777777" w:rsidR="005F6D67" w:rsidRPr="008738E6" w:rsidRDefault="005F6D67" w:rsidP="005F6D67">
      <w:pPr>
        <w:autoSpaceDE w:val="0"/>
        <w:autoSpaceDN w:val="0"/>
        <w:adjustRightInd w:val="0"/>
        <w:jc w:val="both"/>
        <w:rPr>
          <w:rFonts w:ascii="Tahoma" w:hAnsi="Tahoma" w:cs="Tahoma"/>
          <w:b/>
          <w:lang w:eastAsia="es-MX"/>
        </w:rPr>
      </w:pPr>
    </w:p>
    <w:p w14:paraId="7D7C029A" w14:textId="77777777" w:rsidR="005F6D67" w:rsidRPr="008738E6" w:rsidRDefault="005F6D67" w:rsidP="005F6D67">
      <w:pPr>
        <w:numPr>
          <w:ilvl w:val="0"/>
          <w:numId w:val="27"/>
        </w:numPr>
        <w:autoSpaceDE w:val="0"/>
        <w:autoSpaceDN w:val="0"/>
        <w:adjustRightInd w:val="0"/>
        <w:spacing w:after="0" w:line="240" w:lineRule="auto"/>
        <w:jc w:val="both"/>
        <w:rPr>
          <w:rFonts w:ascii="Tahoma" w:hAnsi="Tahoma" w:cs="Tahoma"/>
          <w:b/>
        </w:rPr>
      </w:pPr>
      <w:r w:rsidRPr="008738E6">
        <w:rPr>
          <w:rFonts w:ascii="Tahoma" w:hAnsi="Tahoma" w:cs="Tahoma"/>
          <w:lang w:eastAsia="es-MX"/>
        </w:rPr>
        <w:t>Establecer y difundir nuevos canales de atención que permitan la participación ciudadana.</w:t>
      </w:r>
    </w:p>
    <w:p w14:paraId="197CC17D" w14:textId="77777777" w:rsidR="005F6D67" w:rsidRPr="008738E6" w:rsidRDefault="005F6D67" w:rsidP="005F6D67">
      <w:pPr>
        <w:numPr>
          <w:ilvl w:val="0"/>
          <w:numId w:val="27"/>
        </w:numPr>
        <w:autoSpaceDE w:val="0"/>
        <w:autoSpaceDN w:val="0"/>
        <w:adjustRightInd w:val="0"/>
        <w:spacing w:after="0" w:line="240" w:lineRule="auto"/>
        <w:jc w:val="both"/>
        <w:rPr>
          <w:rFonts w:ascii="Tahoma" w:hAnsi="Tahoma" w:cs="Tahoma"/>
          <w:b/>
        </w:rPr>
      </w:pPr>
      <w:r w:rsidRPr="008738E6">
        <w:rPr>
          <w:rFonts w:ascii="Tahoma" w:hAnsi="Tahoma" w:cs="Tahoma"/>
          <w:lang w:eastAsia="es-MX"/>
        </w:rPr>
        <w:t>Implementar protocolos y guías de atención al ciudadano.</w:t>
      </w:r>
    </w:p>
    <w:p w14:paraId="62178F7B" w14:textId="77777777" w:rsidR="005F6D67" w:rsidRPr="008738E6" w:rsidRDefault="005F6D67" w:rsidP="005F6D67">
      <w:pPr>
        <w:numPr>
          <w:ilvl w:val="0"/>
          <w:numId w:val="27"/>
        </w:numPr>
        <w:autoSpaceDE w:val="0"/>
        <w:autoSpaceDN w:val="0"/>
        <w:adjustRightInd w:val="0"/>
        <w:spacing w:after="0" w:line="240" w:lineRule="auto"/>
        <w:jc w:val="both"/>
        <w:rPr>
          <w:rFonts w:ascii="Tahoma" w:hAnsi="Tahoma" w:cs="Tahoma"/>
          <w:b/>
        </w:rPr>
      </w:pPr>
      <w:r w:rsidRPr="008738E6">
        <w:rPr>
          <w:rFonts w:ascii="Tahoma" w:hAnsi="Tahoma" w:cs="Tahoma"/>
          <w:lang w:eastAsia="es-MX"/>
        </w:rPr>
        <w:t>Adecuar los espacios físicos de acuerdo con la normativa vigente en materia de accesibilidad y señalización.</w:t>
      </w:r>
    </w:p>
    <w:p w14:paraId="3CE84EEE" w14:textId="77777777" w:rsidR="005F6D67" w:rsidRPr="008738E6" w:rsidRDefault="005F6D67" w:rsidP="005F6D67">
      <w:pPr>
        <w:numPr>
          <w:ilvl w:val="0"/>
          <w:numId w:val="27"/>
        </w:numPr>
        <w:autoSpaceDE w:val="0"/>
        <w:autoSpaceDN w:val="0"/>
        <w:adjustRightInd w:val="0"/>
        <w:spacing w:after="0" w:line="240" w:lineRule="auto"/>
        <w:jc w:val="both"/>
        <w:rPr>
          <w:rFonts w:ascii="Tahoma" w:hAnsi="Tahoma" w:cs="Tahoma"/>
          <w:b/>
        </w:rPr>
      </w:pPr>
      <w:r w:rsidRPr="008738E6">
        <w:rPr>
          <w:rFonts w:ascii="Tahoma" w:hAnsi="Tahoma" w:cs="Tahoma"/>
          <w:lang w:eastAsia="es-MX"/>
        </w:rPr>
        <w:t>Integrar canales de atención e información para asegurar la consistencia y homogeneidad de la información que se entregue al ciudadano por cualquier medio.</w:t>
      </w:r>
    </w:p>
    <w:p w14:paraId="3728D3DB" w14:textId="77777777" w:rsidR="005F6D67" w:rsidRPr="008738E6" w:rsidRDefault="005F6D67" w:rsidP="005F6D67">
      <w:pPr>
        <w:autoSpaceDE w:val="0"/>
        <w:autoSpaceDN w:val="0"/>
        <w:adjustRightInd w:val="0"/>
        <w:jc w:val="both"/>
        <w:rPr>
          <w:rFonts w:ascii="Tahoma" w:hAnsi="Tahoma" w:cs="Tahoma"/>
          <w:b/>
        </w:rPr>
      </w:pPr>
    </w:p>
    <w:tbl>
      <w:tblPr>
        <w:tblStyle w:val="TableNormal"/>
        <w:tblW w:w="5000" w:type="pct"/>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ook w:val="01E0" w:firstRow="1" w:lastRow="1" w:firstColumn="1" w:lastColumn="1" w:noHBand="0" w:noVBand="0"/>
      </w:tblPr>
      <w:tblGrid>
        <w:gridCol w:w="2179"/>
        <w:gridCol w:w="541"/>
        <w:gridCol w:w="1226"/>
        <w:gridCol w:w="1117"/>
        <w:gridCol w:w="1093"/>
        <w:gridCol w:w="1032"/>
        <w:gridCol w:w="1644"/>
      </w:tblGrid>
      <w:tr w:rsidR="00623947" w:rsidRPr="00C01DD9" w14:paraId="52809C1F" w14:textId="3BF99B45" w:rsidTr="00623947">
        <w:trPr>
          <w:trHeight w:val="286"/>
        </w:trPr>
        <w:tc>
          <w:tcPr>
            <w:tcW w:w="4063" w:type="pct"/>
            <w:gridSpan w:val="6"/>
            <w:shd w:val="clear" w:color="auto" w:fill="E6E7E8"/>
          </w:tcPr>
          <w:p w14:paraId="0B80426A" w14:textId="77777777" w:rsidR="00623947" w:rsidRPr="00410543" w:rsidRDefault="00623947" w:rsidP="002D6FF0">
            <w:pPr>
              <w:pStyle w:val="TableParagraph"/>
              <w:spacing w:before="56"/>
              <w:ind w:left="1630" w:right="1626"/>
              <w:jc w:val="center"/>
              <w:rPr>
                <w:rFonts w:ascii="Tahoma" w:hAnsi="Tahoma" w:cs="Tahoma"/>
                <w:b/>
                <w:sz w:val="16"/>
                <w:lang w:val="es-CO"/>
              </w:rPr>
            </w:pPr>
            <w:r w:rsidRPr="00410543">
              <w:rPr>
                <w:rFonts w:ascii="Tahoma" w:hAnsi="Tahoma" w:cs="Tahoma"/>
                <w:b/>
                <w:color w:val="231F20"/>
                <w:w w:val="105"/>
                <w:sz w:val="16"/>
                <w:lang w:val="es-CO"/>
              </w:rPr>
              <w:t>Plan Anticorrupción y de Atención al Ciudadano</w:t>
            </w:r>
          </w:p>
        </w:tc>
        <w:tc>
          <w:tcPr>
            <w:tcW w:w="937" w:type="pct"/>
            <w:shd w:val="clear" w:color="auto" w:fill="E6E7E8"/>
          </w:tcPr>
          <w:p w14:paraId="71C66CF2" w14:textId="77777777" w:rsidR="00623947" w:rsidRPr="00410543" w:rsidRDefault="00623947" w:rsidP="002D6FF0">
            <w:pPr>
              <w:pStyle w:val="TableParagraph"/>
              <w:spacing w:before="56"/>
              <w:ind w:left="1630" w:right="1626"/>
              <w:jc w:val="center"/>
              <w:rPr>
                <w:rFonts w:ascii="Tahoma" w:hAnsi="Tahoma" w:cs="Tahoma"/>
                <w:b/>
                <w:color w:val="231F20"/>
                <w:w w:val="105"/>
                <w:sz w:val="16"/>
                <w:lang w:val="es-CO"/>
              </w:rPr>
            </w:pPr>
          </w:p>
        </w:tc>
      </w:tr>
      <w:tr w:rsidR="00623947" w:rsidRPr="005F73D0" w14:paraId="28A5A806" w14:textId="2CCA97B4" w:rsidTr="00623947">
        <w:trPr>
          <w:trHeight w:val="286"/>
        </w:trPr>
        <w:tc>
          <w:tcPr>
            <w:tcW w:w="4063" w:type="pct"/>
            <w:gridSpan w:val="6"/>
            <w:shd w:val="clear" w:color="auto" w:fill="E6E7E8"/>
          </w:tcPr>
          <w:p w14:paraId="2AF23345" w14:textId="77777777" w:rsidR="00623947" w:rsidRPr="00410543" w:rsidRDefault="00623947" w:rsidP="002D6FF0">
            <w:pPr>
              <w:pStyle w:val="TableParagraph"/>
              <w:spacing w:before="56"/>
              <w:ind w:left="1630" w:right="1626"/>
              <w:jc w:val="center"/>
              <w:rPr>
                <w:rFonts w:ascii="Tahoma" w:hAnsi="Tahoma" w:cs="Tahoma"/>
                <w:b/>
                <w:sz w:val="16"/>
                <w:lang w:val="es-CO"/>
              </w:rPr>
            </w:pPr>
            <w:r w:rsidRPr="00410543">
              <w:rPr>
                <w:rFonts w:ascii="Tahoma" w:hAnsi="Tahoma" w:cs="Tahoma"/>
                <w:b/>
                <w:color w:val="231F20"/>
                <w:w w:val="105"/>
                <w:sz w:val="16"/>
                <w:lang w:val="es-CO"/>
              </w:rPr>
              <w:t>Componente 4: Atención al ciudadano</w:t>
            </w:r>
          </w:p>
        </w:tc>
        <w:tc>
          <w:tcPr>
            <w:tcW w:w="937" w:type="pct"/>
            <w:shd w:val="clear" w:color="auto" w:fill="E6E7E8"/>
          </w:tcPr>
          <w:p w14:paraId="732AA4A3" w14:textId="77777777" w:rsidR="00623947" w:rsidRPr="00410543" w:rsidRDefault="00623947" w:rsidP="002D6FF0">
            <w:pPr>
              <w:pStyle w:val="TableParagraph"/>
              <w:spacing w:before="56"/>
              <w:ind w:left="1630" w:right="1626"/>
              <w:jc w:val="center"/>
              <w:rPr>
                <w:rFonts w:ascii="Tahoma" w:hAnsi="Tahoma" w:cs="Tahoma"/>
                <w:b/>
                <w:color w:val="231F20"/>
                <w:w w:val="105"/>
                <w:sz w:val="16"/>
                <w:lang w:val="es-CO"/>
              </w:rPr>
            </w:pPr>
          </w:p>
        </w:tc>
      </w:tr>
      <w:tr w:rsidR="00623947" w:rsidRPr="005F73D0" w14:paraId="4B13AD5C" w14:textId="269F608B" w:rsidTr="00623947">
        <w:trPr>
          <w:trHeight w:val="286"/>
        </w:trPr>
        <w:tc>
          <w:tcPr>
            <w:tcW w:w="1231" w:type="pct"/>
          </w:tcPr>
          <w:p w14:paraId="762BAC5E" w14:textId="77777777" w:rsidR="00623947" w:rsidRPr="005F73D0" w:rsidRDefault="00623947" w:rsidP="002D6FF0">
            <w:pPr>
              <w:pStyle w:val="TableParagraph"/>
              <w:spacing w:before="56"/>
              <w:ind w:left="884"/>
              <w:rPr>
                <w:rFonts w:ascii="Tahoma" w:hAnsi="Tahoma" w:cs="Tahoma"/>
                <w:sz w:val="16"/>
                <w:lang w:val="es-CO"/>
              </w:rPr>
            </w:pPr>
            <w:r w:rsidRPr="005F73D0">
              <w:rPr>
                <w:rFonts w:ascii="Tahoma" w:hAnsi="Tahoma" w:cs="Tahoma"/>
                <w:color w:val="231F20"/>
                <w:w w:val="105"/>
                <w:sz w:val="16"/>
                <w:lang w:val="es-CO"/>
              </w:rPr>
              <w:t>Subcomponente</w:t>
            </w:r>
          </w:p>
        </w:tc>
        <w:tc>
          <w:tcPr>
            <w:tcW w:w="999" w:type="pct"/>
            <w:gridSpan w:val="2"/>
          </w:tcPr>
          <w:p w14:paraId="04808937" w14:textId="77777777" w:rsidR="00623947" w:rsidRPr="005F73D0" w:rsidRDefault="00623947" w:rsidP="002D6FF0">
            <w:pPr>
              <w:pStyle w:val="TableParagraph"/>
              <w:spacing w:before="56"/>
              <w:ind w:left="742"/>
              <w:rPr>
                <w:rFonts w:ascii="Tahoma" w:hAnsi="Tahoma" w:cs="Tahoma"/>
                <w:sz w:val="16"/>
                <w:lang w:val="es-CO"/>
              </w:rPr>
            </w:pPr>
            <w:r w:rsidRPr="005F73D0">
              <w:rPr>
                <w:rFonts w:ascii="Tahoma" w:hAnsi="Tahoma" w:cs="Tahoma"/>
                <w:color w:val="231F20"/>
                <w:w w:val="110"/>
                <w:sz w:val="16"/>
                <w:lang w:val="es-CO"/>
              </w:rPr>
              <w:t>Actividades</w:t>
            </w:r>
          </w:p>
        </w:tc>
        <w:tc>
          <w:tcPr>
            <w:tcW w:w="632" w:type="pct"/>
          </w:tcPr>
          <w:p w14:paraId="521CA838" w14:textId="77777777" w:rsidR="00623947" w:rsidRPr="005F73D0" w:rsidRDefault="00623947" w:rsidP="002D6FF0">
            <w:pPr>
              <w:pStyle w:val="TableParagraph"/>
              <w:spacing w:before="56"/>
              <w:ind w:left="81"/>
              <w:rPr>
                <w:rFonts w:ascii="Tahoma" w:hAnsi="Tahoma" w:cs="Tahoma"/>
                <w:sz w:val="16"/>
                <w:lang w:val="es-CO"/>
              </w:rPr>
            </w:pPr>
            <w:r w:rsidRPr="005F73D0">
              <w:rPr>
                <w:rFonts w:ascii="Tahoma" w:hAnsi="Tahoma" w:cs="Tahoma"/>
                <w:color w:val="231F20"/>
                <w:spacing w:val="-8"/>
                <w:w w:val="105"/>
                <w:sz w:val="16"/>
                <w:lang w:val="es-CO"/>
              </w:rPr>
              <w:t xml:space="preserve">Meta </w:t>
            </w:r>
            <w:r w:rsidRPr="005F73D0">
              <w:rPr>
                <w:rFonts w:ascii="Tahoma" w:hAnsi="Tahoma" w:cs="Tahoma"/>
                <w:color w:val="231F20"/>
                <w:w w:val="105"/>
                <w:sz w:val="16"/>
                <w:lang w:val="es-CO"/>
              </w:rPr>
              <w:t xml:space="preserve">o </w:t>
            </w:r>
            <w:r w:rsidRPr="005F73D0">
              <w:rPr>
                <w:rFonts w:ascii="Tahoma" w:hAnsi="Tahoma" w:cs="Tahoma"/>
                <w:color w:val="231F20"/>
                <w:spacing w:val="-10"/>
                <w:w w:val="105"/>
                <w:sz w:val="16"/>
                <w:lang w:val="es-CO"/>
              </w:rPr>
              <w:t>producto</w:t>
            </w:r>
          </w:p>
        </w:tc>
        <w:tc>
          <w:tcPr>
            <w:tcW w:w="618" w:type="pct"/>
          </w:tcPr>
          <w:p w14:paraId="306E50C0" w14:textId="77777777" w:rsidR="00623947" w:rsidRPr="005F73D0" w:rsidRDefault="00623947" w:rsidP="002D6FF0">
            <w:pPr>
              <w:pStyle w:val="TableParagraph"/>
              <w:spacing w:before="56"/>
              <w:ind w:left="160"/>
              <w:rPr>
                <w:rFonts w:ascii="Tahoma" w:hAnsi="Tahoma" w:cs="Tahoma"/>
                <w:sz w:val="16"/>
                <w:lang w:val="es-CO"/>
              </w:rPr>
            </w:pPr>
            <w:r w:rsidRPr="005F73D0">
              <w:rPr>
                <w:rFonts w:ascii="Tahoma" w:hAnsi="Tahoma" w:cs="Tahoma"/>
                <w:color w:val="231F20"/>
                <w:w w:val="105"/>
                <w:sz w:val="16"/>
                <w:lang w:val="es-CO"/>
              </w:rPr>
              <w:t>Responsable</w:t>
            </w:r>
          </w:p>
        </w:tc>
        <w:tc>
          <w:tcPr>
            <w:tcW w:w="583" w:type="pct"/>
          </w:tcPr>
          <w:p w14:paraId="131C9884" w14:textId="77777777" w:rsidR="00623947" w:rsidRPr="005F73D0" w:rsidRDefault="00623947" w:rsidP="002D6FF0">
            <w:pPr>
              <w:pStyle w:val="TableParagraph"/>
              <w:spacing w:before="56"/>
              <w:ind w:left="87"/>
              <w:rPr>
                <w:rFonts w:ascii="Tahoma" w:hAnsi="Tahoma" w:cs="Tahoma"/>
                <w:sz w:val="16"/>
                <w:lang w:val="es-CO"/>
              </w:rPr>
            </w:pPr>
            <w:r w:rsidRPr="005F73D0">
              <w:rPr>
                <w:rFonts w:ascii="Tahoma" w:hAnsi="Tahoma" w:cs="Tahoma"/>
                <w:color w:val="231F20"/>
                <w:w w:val="110"/>
                <w:sz w:val="16"/>
                <w:lang w:val="es-CO"/>
              </w:rPr>
              <w:t>Fecha programada</w:t>
            </w:r>
          </w:p>
        </w:tc>
        <w:tc>
          <w:tcPr>
            <w:tcW w:w="937" w:type="pct"/>
          </w:tcPr>
          <w:p w14:paraId="4B476E6A" w14:textId="1933FB9B" w:rsidR="00623947" w:rsidRPr="005F73D0" w:rsidRDefault="00623947" w:rsidP="002D6FF0">
            <w:pPr>
              <w:pStyle w:val="TableParagraph"/>
              <w:spacing w:before="56"/>
              <w:ind w:left="87"/>
              <w:rPr>
                <w:rFonts w:ascii="Tahoma" w:hAnsi="Tahoma" w:cs="Tahoma"/>
                <w:color w:val="231F20"/>
                <w:w w:val="110"/>
                <w:sz w:val="16"/>
                <w:lang w:val="es-CO"/>
              </w:rPr>
            </w:pPr>
            <w:r>
              <w:rPr>
                <w:rFonts w:ascii="Tahoma" w:hAnsi="Tahoma" w:cs="Tahoma"/>
                <w:color w:val="231F20"/>
                <w:w w:val="110"/>
                <w:sz w:val="16"/>
                <w:lang w:val="es-CO"/>
              </w:rPr>
              <w:t>ESTADO</w:t>
            </w:r>
          </w:p>
        </w:tc>
      </w:tr>
      <w:tr w:rsidR="00623947" w:rsidRPr="00696F4C" w14:paraId="2F4370DD" w14:textId="11AABCE8" w:rsidTr="00C74F93">
        <w:trPr>
          <w:trHeight w:val="286"/>
        </w:trPr>
        <w:tc>
          <w:tcPr>
            <w:tcW w:w="1231" w:type="pct"/>
            <w:shd w:val="clear" w:color="auto" w:fill="E6E7E8"/>
          </w:tcPr>
          <w:p w14:paraId="4CEE7F1C" w14:textId="77777777" w:rsidR="00623947" w:rsidRPr="005F73D0" w:rsidRDefault="00623947" w:rsidP="002D6FF0">
            <w:pPr>
              <w:pStyle w:val="TableParagraph"/>
              <w:spacing w:before="56" w:line="319" w:lineRule="auto"/>
              <w:ind w:left="482" w:right="475" w:hanging="1"/>
              <w:jc w:val="center"/>
              <w:rPr>
                <w:rFonts w:ascii="Tahoma" w:hAnsi="Tahoma" w:cs="Tahoma"/>
                <w:sz w:val="16"/>
                <w:lang w:val="es-CO"/>
              </w:rPr>
            </w:pPr>
            <w:proofErr w:type="gramStart"/>
            <w:r w:rsidRPr="005F73D0">
              <w:rPr>
                <w:rFonts w:ascii="Tahoma" w:hAnsi="Tahoma" w:cs="Tahoma"/>
                <w:color w:val="231F20"/>
                <w:sz w:val="16"/>
                <w:lang w:val="es-CO"/>
              </w:rPr>
              <w:t>Subcomponente  1</w:t>
            </w:r>
            <w:proofErr w:type="gramEnd"/>
            <w:r w:rsidRPr="005F73D0">
              <w:rPr>
                <w:rFonts w:ascii="Tahoma" w:hAnsi="Tahoma" w:cs="Tahoma"/>
                <w:color w:val="231F20"/>
                <w:sz w:val="16"/>
                <w:lang w:val="es-CO"/>
              </w:rPr>
              <w:t xml:space="preserve">   Estructura administrativa y Direccionamiento</w:t>
            </w:r>
            <w:r w:rsidRPr="005F73D0">
              <w:rPr>
                <w:rFonts w:ascii="Tahoma" w:hAnsi="Tahoma" w:cs="Tahoma"/>
                <w:color w:val="231F20"/>
                <w:spacing w:val="-17"/>
                <w:sz w:val="16"/>
                <w:lang w:val="es-CO"/>
              </w:rPr>
              <w:t xml:space="preserve"> </w:t>
            </w:r>
            <w:r w:rsidRPr="005F73D0">
              <w:rPr>
                <w:rFonts w:ascii="Tahoma" w:hAnsi="Tahoma" w:cs="Tahoma"/>
                <w:color w:val="231F20"/>
                <w:sz w:val="16"/>
                <w:lang w:val="es-CO"/>
              </w:rPr>
              <w:t>estratégico</w:t>
            </w:r>
          </w:p>
        </w:tc>
        <w:tc>
          <w:tcPr>
            <w:tcW w:w="306" w:type="pct"/>
          </w:tcPr>
          <w:p w14:paraId="748F2318" w14:textId="77777777" w:rsidR="00623947" w:rsidRPr="005F73D0" w:rsidRDefault="00623947" w:rsidP="002D6FF0">
            <w:pPr>
              <w:pStyle w:val="TableParagraph"/>
              <w:spacing w:before="56"/>
              <w:ind w:left="268"/>
              <w:rPr>
                <w:rFonts w:ascii="Tahoma" w:hAnsi="Tahoma" w:cs="Tahoma"/>
                <w:sz w:val="16"/>
                <w:lang w:val="es-CO"/>
              </w:rPr>
            </w:pPr>
            <w:r w:rsidRPr="005F73D0">
              <w:rPr>
                <w:rFonts w:ascii="Tahoma" w:hAnsi="Tahoma" w:cs="Tahoma"/>
                <w:color w:val="231F20"/>
                <w:w w:val="120"/>
                <w:sz w:val="16"/>
                <w:lang w:val="es-CO"/>
              </w:rPr>
              <w:t>1.1</w:t>
            </w:r>
          </w:p>
        </w:tc>
        <w:tc>
          <w:tcPr>
            <w:tcW w:w="693" w:type="pct"/>
          </w:tcPr>
          <w:p w14:paraId="32424C53" w14:textId="6054F331" w:rsidR="00623947" w:rsidRPr="005F73D0" w:rsidRDefault="00623947" w:rsidP="002D6FF0">
            <w:pPr>
              <w:pStyle w:val="TableParagraph"/>
              <w:spacing w:before="59"/>
              <w:rPr>
                <w:rFonts w:ascii="Tahoma" w:hAnsi="Tahoma" w:cs="Tahoma"/>
                <w:i/>
                <w:sz w:val="16"/>
                <w:lang w:val="es-CO"/>
              </w:rPr>
            </w:pPr>
            <w:r>
              <w:rPr>
                <w:rFonts w:ascii="Tahoma" w:hAnsi="Tahoma" w:cs="Tahoma"/>
                <w:i/>
                <w:color w:val="231F20"/>
                <w:w w:val="110"/>
                <w:sz w:val="16"/>
                <w:lang w:val="es-CO"/>
              </w:rPr>
              <w:t xml:space="preserve">Implementar la política de </w:t>
            </w:r>
            <w:r w:rsidRPr="004B0AFD">
              <w:rPr>
                <w:rFonts w:ascii="Tahoma" w:hAnsi="Tahoma" w:cs="Tahoma"/>
                <w:i/>
                <w:color w:val="231F20"/>
                <w:w w:val="110"/>
                <w:sz w:val="16"/>
                <w:lang w:val="es-CO"/>
              </w:rPr>
              <w:t>Atención al ciudadano</w:t>
            </w:r>
          </w:p>
        </w:tc>
        <w:tc>
          <w:tcPr>
            <w:tcW w:w="632" w:type="pct"/>
          </w:tcPr>
          <w:p w14:paraId="3476E8B1" w14:textId="439D4E8B" w:rsidR="00623947" w:rsidRPr="005F73D0" w:rsidRDefault="00623947" w:rsidP="002D6FF0">
            <w:pPr>
              <w:pStyle w:val="TableParagraph"/>
              <w:rPr>
                <w:rFonts w:ascii="Tahoma" w:hAnsi="Tahoma" w:cs="Tahoma"/>
                <w:sz w:val="16"/>
                <w:lang w:val="es-CO"/>
              </w:rPr>
            </w:pPr>
            <w:r>
              <w:rPr>
                <w:rFonts w:ascii="Tahoma" w:hAnsi="Tahoma" w:cs="Tahoma"/>
                <w:sz w:val="16"/>
                <w:lang w:val="es-CO"/>
              </w:rPr>
              <w:t>Informe de implementación</w:t>
            </w:r>
          </w:p>
        </w:tc>
        <w:tc>
          <w:tcPr>
            <w:tcW w:w="618" w:type="pct"/>
          </w:tcPr>
          <w:p w14:paraId="50C98E4A" w14:textId="77777777" w:rsidR="00623947" w:rsidRPr="005F73D0" w:rsidRDefault="00623947" w:rsidP="002D6FF0">
            <w:pPr>
              <w:pStyle w:val="TableParagraph"/>
              <w:rPr>
                <w:rFonts w:ascii="Tahoma" w:hAnsi="Tahoma" w:cs="Tahoma"/>
                <w:sz w:val="16"/>
                <w:lang w:val="es-CO"/>
              </w:rPr>
            </w:pPr>
            <w:r w:rsidRPr="005F73D0">
              <w:rPr>
                <w:rFonts w:ascii="Tahoma" w:hAnsi="Tahoma" w:cs="Tahoma"/>
                <w:sz w:val="16"/>
                <w:lang w:val="es-CO"/>
              </w:rPr>
              <w:t>Coordinador SIAU</w:t>
            </w:r>
          </w:p>
        </w:tc>
        <w:tc>
          <w:tcPr>
            <w:tcW w:w="583" w:type="pct"/>
          </w:tcPr>
          <w:p w14:paraId="5F648B5E" w14:textId="2DD30151" w:rsidR="00623947" w:rsidRPr="005F73D0" w:rsidRDefault="00623947" w:rsidP="002D6FF0">
            <w:pPr>
              <w:pStyle w:val="TableParagraph"/>
              <w:rPr>
                <w:rFonts w:ascii="Tahoma" w:hAnsi="Tahoma" w:cs="Tahoma"/>
                <w:sz w:val="16"/>
                <w:lang w:val="es-CO"/>
              </w:rPr>
            </w:pPr>
            <w:r w:rsidRPr="005F73D0">
              <w:rPr>
                <w:rFonts w:ascii="Tahoma" w:hAnsi="Tahoma" w:cs="Tahoma"/>
                <w:sz w:val="16"/>
                <w:lang w:val="es-CO"/>
              </w:rPr>
              <w:t>30/0</w:t>
            </w:r>
            <w:r>
              <w:rPr>
                <w:rFonts w:ascii="Tahoma" w:hAnsi="Tahoma" w:cs="Tahoma"/>
                <w:sz w:val="16"/>
                <w:lang w:val="es-CO"/>
              </w:rPr>
              <w:t>6</w:t>
            </w:r>
            <w:r w:rsidRPr="005F73D0">
              <w:rPr>
                <w:rFonts w:ascii="Tahoma" w:hAnsi="Tahoma" w:cs="Tahoma"/>
                <w:sz w:val="16"/>
                <w:lang w:val="es-CO"/>
              </w:rPr>
              <w:t>/202</w:t>
            </w:r>
            <w:r>
              <w:rPr>
                <w:rFonts w:ascii="Tahoma" w:hAnsi="Tahoma" w:cs="Tahoma"/>
                <w:sz w:val="16"/>
                <w:lang w:val="es-CO"/>
              </w:rPr>
              <w:t>5</w:t>
            </w:r>
          </w:p>
        </w:tc>
        <w:tc>
          <w:tcPr>
            <w:tcW w:w="937" w:type="pct"/>
            <w:shd w:val="clear" w:color="auto" w:fill="00B050"/>
          </w:tcPr>
          <w:p w14:paraId="5E1DB9B7" w14:textId="7DBB0A55" w:rsidR="00623947" w:rsidRPr="005F73D0" w:rsidRDefault="00C74F93" w:rsidP="002D6FF0">
            <w:pPr>
              <w:pStyle w:val="TableParagraph"/>
              <w:rPr>
                <w:rFonts w:ascii="Tahoma" w:hAnsi="Tahoma" w:cs="Tahoma"/>
                <w:sz w:val="16"/>
                <w:lang w:val="es-CO"/>
              </w:rPr>
            </w:pPr>
            <w:r>
              <w:rPr>
                <w:rFonts w:ascii="Tahoma" w:hAnsi="Tahoma" w:cs="Tahoma"/>
                <w:sz w:val="16"/>
                <w:lang w:val="es-CO"/>
              </w:rPr>
              <w:t>CUMPLE</w:t>
            </w:r>
          </w:p>
        </w:tc>
      </w:tr>
      <w:tr w:rsidR="00623947" w:rsidRPr="005F73D0" w14:paraId="61C03E3C" w14:textId="24A5A338" w:rsidTr="00022CAB">
        <w:trPr>
          <w:trHeight w:val="286"/>
        </w:trPr>
        <w:tc>
          <w:tcPr>
            <w:tcW w:w="1231" w:type="pct"/>
            <w:vMerge w:val="restart"/>
            <w:shd w:val="clear" w:color="auto" w:fill="E6E7E8"/>
          </w:tcPr>
          <w:p w14:paraId="494D8E59" w14:textId="77777777" w:rsidR="00623947" w:rsidRPr="005F73D0" w:rsidRDefault="00623947" w:rsidP="002D6FF0">
            <w:pPr>
              <w:pStyle w:val="TableParagraph"/>
              <w:spacing w:before="56" w:line="319" w:lineRule="auto"/>
              <w:ind w:left="294" w:right="287"/>
              <w:jc w:val="center"/>
              <w:rPr>
                <w:rFonts w:ascii="Tahoma" w:hAnsi="Tahoma" w:cs="Tahoma"/>
                <w:sz w:val="16"/>
                <w:lang w:val="es-CO"/>
              </w:rPr>
            </w:pPr>
            <w:r w:rsidRPr="005F73D0">
              <w:rPr>
                <w:rFonts w:ascii="Tahoma" w:hAnsi="Tahoma" w:cs="Tahoma"/>
                <w:color w:val="231F20"/>
                <w:w w:val="105"/>
                <w:sz w:val="16"/>
                <w:lang w:val="es-CO"/>
              </w:rPr>
              <w:t>Subcomponente 2 Fortalecimiento de los canales de atención</w:t>
            </w:r>
          </w:p>
        </w:tc>
        <w:tc>
          <w:tcPr>
            <w:tcW w:w="306" w:type="pct"/>
          </w:tcPr>
          <w:p w14:paraId="3F5AD1C9" w14:textId="77777777" w:rsidR="00623947" w:rsidRPr="005F73D0" w:rsidRDefault="00623947" w:rsidP="002D6FF0">
            <w:pPr>
              <w:pStyle w:val="TableParagraph"/>
              <w:spacing w:before="56"/>
              <w:ind w:left="268"/>
              <w:rPr>
                <w:rFonts w:ascii="Tahoma" w:hAnsi="Tahoma" w:cs="Tahoma"/>
                <w:sz w:val="16"/>
                <w:lang w:val="es-CO"/>
              </w:rPr>
            </w:pPr>
            <w:r w:rsidRPr="005F73D0">
              <w:rPr>
                <w:rFonts w:ascii="Tahoma" w:hAnsi="Tahoma" w:cs="Tahoma"/>
                <w:color w:val="231F20"/>
                <w:w w:val="120"/>
                <w:sz w:val="16"/>
                <w:lang w:val="es-CO"/>
              </w:rPr>
              <w:t>2.1</w:t>
            </w:r>
          </w:p>
        </w:tc>
        <w:tc>
          <w:tcPr>
            <w:tcW w:w="693" w:type="pct"/>
          </w:tcPr>
          <w:p w14:paraId="1A2EE39D" w14:textId="04476C82" w:rsidR="00623947" w:rsidRPr="005F73D0" w:rsidRDefault="00623947" w:rsidP="002D6FF0">
            <w:pPr>
              <w:pStyle w:val="TableParagraph"/>
              <w:spacing w:before="59"/>
              <w:rPr>
                <w:rFonts w:ascii="Tahoma" w:hAnsi="Tahoma" w:cs="Tahoma"/>
                <w:i/>
                <w:sz w:val="16"/>
                <w:lang w:val="es-CO"/>
              </w:rPr>
            </w:pPr>
            <w:r w:rsidRPr="00883134">
              <w:rPr>
                <w:rFonts w:ascii="Tahoma" w:hAnsi="Tahoma" w:cs="Tahoma"/>
                <w:i/>
                <w:color w:val="231F20"/>
                <w:w w:val="110"/>
                <w:sz w:val="16"/>
                <w:lang w:val="es-CO"/>
              </w:rPr>
              <w:t>Socializar al comité de gestión y desempeño el resultado del autodiagnóstico de la NTC</w:t>
            </w:r>
            <w:r w:rsidRPr="005F73D0">
              <w:rPr>
                <w:rFonts w:ascii="Tahoma" w:hAnsi="Tahoma" w:cs="Tahoma"/>
                <w:i/>
                <w:color w:val="231F20"/>
                <w:w w:val="110"/>
                <w:sz w:val="16"/>
                <w:lang w:val="es-CO"/>
              </w:rPr>
              <w:t xml:space="preserve"> 6047</w:t>
            </w:r>
          </w:p>
        </w:tc>
        <w:tc>
          <w:tcPr>
            <w:tcW w:w="632" w:type="pct"/>
          </w:tcPr>
          <w:p w14:paraId="13DEBE7A" w14:textId="421017DB" w:rsidR="00623947" w:rsidRPr="005F73D0" w:rsidRDefault="00623947" w:rsidP="002D6FF0">
            <w:pPr>
              <w:pStyle w:val="TableParagraph"/>
              <w:rPr>
                <w:rFonts w:ascii="Tahoma" w:hAnsi="Tahoma" w:cs="Tahoma"/>
                <w:sz w:val="16"/>
                <w:lang w:val="es-CO"/>
              </w:rPr>
            </w:pPr>
            <w:r>
              <w:rPr>
                <w:rFonts w:ascii="Tahoma" w:hAnsi="Tahoma" w:cs="Tahoma"/>
                <w:sz w:val="16"/>
                <w:lang w:val="es-CO"/>
              </w:rPr>
              <w:t>Acta de comité</w:t>
            </w:r>
          </w:p>
        </w:tc>
        <w:tc>
          <w:tcPr>
            <w:tcW w:w="618" w:type="pct"/>
          </w:tcPr>
          <w:p w14:paraId="633E09E3" w14:textId="77777777" w:rsidR="00623947" w:rsidRPr="005F73D0" w:rsidRDefault="00623947" w:rsidP="002D6FF0">
            <w:pPr>
              <w:pStyle w:val="TableParagraph"/>
              <w:rPr>
                <w:rFonts w:ascii="Tahoma" w:hAnsi="Tahoma" w:cs="Tahoma"/>
                <w:sz w:val="16"/>
                <w:lang w:val="es-CO"/>
              </w:rPr>
            </w:pPr>
            <w:r w:rsidRPr="005F73D0">
              <w:rPr>
                <w:rFonts w:ascii="Tahoma" w:hAnsi="Tahoma" w:cs="Tahoma"/>
                <w:sz w:val="16"/>
                <w:lang w:val="es-CO"/>
              </w:rPr>
              <w:t>Coordinador SIAU</w:t>
            </w:r>
          </w:p>
        </w:tc>
        <w:tc>
          <w:tcPr>
            <w:tcW w:w="583" w:type="pct"/>
          </w:tcPr>
          <w:p w14:paraId="5E0E32D0" w14:textId="474B570C" w:rsidR="00623947" w:rsidRPr="005F73D0" w:rsidRDefault="00623947" w:rsidP="002D6FF0">
            <w:pPr>
              <w:pStyle w:val="TableParagraph"/>
              <w:rPr>
                <w:rFonts w:ascii="Tahoma" w:hAnsi="Tahoma" w:cs="Tahoma"/>
                <w:sz w:val="16"/>
                <w:lang w:val="es-CO"/>
              </w:rPr>
            </w:pPr>
            <w:r w:rsidRPr="005F73D0">
              <w:rPr>
                <w:rFonts w:ascii="Tahoma" w:hAnsi="Tahoma" w:cs="Tahoma"/>
                <w:sz w:val="16"/>
                <w:lang w:val="es-CO"/>
              </w:rPr>
              <w:t>30/0</w:t>
            </w:r>
            <w:r>
              <w:rPr>
                <w:rFonts w:ascii="Tahoma" w:hAnsi="Tahoma" w:cs="Tahoma"/>
                <w:sz w:val="16"/>
                <w:lang w:val="es-CO"/>
              </w:rPr>
              <w:t>3</w:t>
            </w:r>
            <w:r w:rsidRPr="005F73D0">
              <w:rPr>
                <w:rFonts w:ascii="Tahoma" w:hAnsi="Tahoma" w:cs="Tahoma"/>
                <w:sz w:val="16"/>
                <w:lang w:val="es-CO"/>
              </w:rPr>
              <w:t>/202</w:t>
            </w:r>
            <w:r>
              <w:rPr>
                <w:rFonts w:ascii="Tahoma" w:hAnsi="Tahoma" w:cs="Tahoma"/>
                <w:sz w:val="16"/>
                <w:lang w:val="es-CO"/>
              </w:rPr>
              <w:t>5</w:t>
            </w:r>
          </w:p>
        </w:tc>
        <w:tc>
          <w:tcPr>
            <w:tcW w:w="937" w:type="pct"/>
            <w:shd w:val="clear" w:color="auto" w:fill="00B050"/>
          </w:tcPr>
          <w:p w14:paraId="017372A4" w14:textId="12C0C14B" w:rsidR="00623947" w:rsidRPr="005F73D0" w:rsidRDefault="00022CAB" w:rsidP="002D6FF0">
            <w:pPr>
              <w:pStyle w:val="TableParagraph"/>
              <w:rPr>
                <w:rFonts w:ascii="Tahoma" w:hAnsi="Tahoma" w:cs="Tahoma"/>
                <w:sz w:val="16"/>
                <w:lang w:val="es-CO"/>
              </w:rPr>
            </w:pPr>
            <w:r>
              <w:rPr>
                <w:rFonts w:ascii="Tahoma" w:hAnsi="Tahoma" w:cs="Tahoma"/>
                <w:sz w:val="16"/>
                <w:lang w:val="es-CO"/>
              </w:rPr>
              <w:t>CUMPLE</w:t>
            </w:r>
          </w:p>
        </w:tc>
      </w:tr>
      <w:tr w:rsidR="00623947" w:rsidRPr="005F73D0" w14:paraId="6DF498A1" w14:textId="6A95A216" w:rsidTr="004F4A87">
        <w:trPr>
          <w:trHeight w:val="1887"/>
        </w:trPr>
        <w:tc>
          <w:tcPr>
            <w:tcW w:w="1231" w:type="pct"/>
            <w:vMerge/>
            <w:tcBorders>
              <w:top w:val="nil"/>
            </w:tcBorders>
            <w:shd w:val="clear" w:color="auto" w:fill="E6E7E8"/>
          </w:tcPr>
          <w:p w14:paraId="27207A7C" w14:textId="77777777" w:rsidR="00623947" w:rsidRPr="005F73D0" w:rsidRDefault="00623947" w:rsidP="002D6FF0">
            <w:pPr>
              <w:rPr>
                <w:rFonts w:ascii="Tahoma" w:hAnsi="Tahoma" w:cs="Tahoma"/>
                <w:sz w:val="2"/>
                <w:szCs w:val="2"/>
              </w:rPr>
            </w:pPr>
          </w:p>
        </w:tc>
        <w:tc>
          <w:tcPr>
            <w:tcW w:w="306" w:type="pct"/>
          </w:tcPr>
          <w:p w14:paraId="2407B619" w14:textId="77777777" w:rsidR="00623947" w:rsidRPr="005F73D0" w:rsidRDefault="00623947" w:rsidP="002D6FF0">
            <w:pPr>
              <w:pStyle w:val="TableParagraph"/>
              <w:spacing w:before="56"/>
              <w:ind w:left="268"/>
              <w:rPr>
                <w:rFonts w:ascii="Tahoma" w:hAnsi="Tahoma" w:cs="Tahoma"/>
                <w:sz w:val="16"/>
                <w:lang w:val="es-CO"/>
              </w:rPr>
            </w:pPr>
            <w:r w:rsidRPr="005F73D0">
              <w:rPr>
                <w:rFonts w:ascii="Tahoma" w:hAnsi="Tahoma" w:cs="Tahoma"/>
                <w:color w:val="231F20"/>
                <w:w w:val="120"/>
                <w:sz w:val="16"/>
                <w:lang w:val="es-CO"/>
              </w:rPr>
              <w:t>2.2</w:t>
            </w:r>
          </w:p>
        </w:tc>
        <w:tc>
          <w:tcPr>
            <w:tcW w:w="693" w:type="pct"/>
          </w:tcPr>
          <w:p w14:paraId="56E1A8C2" w14:textId="77777777" w:rsidR="00623947" w:rsidRPr="005F73D0" w:rsidRDefault="00623947" w:rsidP="002D6FF0">
            <w:pPr>
              <w:pStyle w:val="TableParagraph"/>
              <w:spacing w:before="59"/>
              <w:rPr>
                <w:rFonts w:ascii="Tahoma" w:hAnsi="Tahoma" w:cs="Tahoma"/>
                <w:i/>
                <w:sz w:val="16"/>
                <w:lang w:val="es-CO"/>
              </w:rPr>
            </w:pPr>
            <w:r>
              <w:rPr>
                <w:rFonts w:ascii="Tahoma" w:hAnsi="Tahoma" w:cs="Tahoma"/>
                <w:i/>
                <w:color w:val="231F20"/>
                <w:w w:val="110"/>
                <w:sz w:val="16"/>
                <w:lang w:val="es-CO"/>
              </w:rPr>
              <w:t>Capacitar</w:t>
            </w:r>
            <w:r w:rsidRPr="005F73D0">
              <w:rPr>
                <w:rFonts w:ascii="Tahoma" w:hAnsi="Tahoma" w:cs="Tahoma"/>
                <w:i/>
                <w:color w:val="231F20"/>
                <w:w w:val="110"/>
                <w:sz w:val="16"/>
                <w:lang w:val="es-CO"/>
              </w:rPr>
              <w:t xml:space="preserve"> a los servidores en </w:t>
            </w:r>
            <w:r>
              <w:rPr>
                <w:rFonts w:ascii="Tahoma" w:hAnsi="Tahoma" w:cs="Tahoma"/>
                <w:i/>
                <w:color w:val="231F20"/>
                <w:w w:val="110"/>
                <w:sz w:val="16"/>
                <w:lang w:val="es-CO"/>
              </w:rPr>
              <w:t xml:space="preserve">el </w:t>
            </w:r>
            <w:r w:rsidRPr="005F73D0">
              <w:rPr>
                <w:rFonts w:ascii="Tahoma" w:hAnsi="Tahoma" w:cs="Tahoma"/>
                <w:i/>
                <w:color w:val="231F20"/>
                <w:w w:val="110"/>
                <w:sz w:val="16"/>
                <w:lang w:val="es-CO"/>
              </w:rPr>
              <w:t>uso</w:t>
            </w:r>
            <w:r>
              <w:rPr>
                <w:rFonts w:ascii="Tahoma" w:hAnsi="Tahoma" w:cs="Tahoma"/>
                <w:i/>
                <w:color w:val="231F20"/>
                <w:w w:val="110"/>
                <w:sz w:val="16"/>
                <w:lang w:val="es-CO"/>
              </w:rPr>
              <w:t xml:space="preserve"> del </w:t>
            </w:r>
            <w:r w:rsidRPr="005F73D0">
              <w:rPr>
                <w:rFonts w:ascii="Tahoma" w:hAnsi="Tahoma" w:cs="Tahoma"/>
                <w:i/>
                <w:color w:val="231F20"/>
                <w:w w:val="110"/>
                <w:sz w:val="16"/>
                <w:lang w:val="es-CO"/>
              </w:rPr>
              <w:t>Centro de Relevo, para garantizar la accesibilidad de las personas sordas a los servicios de la entidad.</w:t>
            </w:r>
          </w:p>
        </w:tc>
        <w:tc>
          <w:tcPr>
            <w:tcW w:w="632" w:type="pct"/>
          </w:tcPr>
          <w:p w14:paraId="2A1405DA" w14:textId="77777777" w:rsidR="00623947" w:rsidRPr="005F73D0" w:rsidRDefault="00623947" w:rsidP="002D6FF0">
            <w:pPr>
              <w:pStyle w:val="TableParagraph"/>
              <w:rPr>
                <w:rFonts w:ascii="Tahoma" w:hAnsi="Tahoma" w:cs="Tahoma"/>
                <w:sz w:val="16"/>
                <w:lang w:val="es-CO"/>
              </w:rPr>
            </w:pPr>
            <w:r w:rsidRPr="005F73D0">
              <w:rPr>
                <w:rFonts w:ascii="Tahoma" w:hAnsi="Tahoma" w:cs="Tahoma"/>
                <w:sz w:val="16"/>
                <w:lang w:val="es-CO"/>
              </w:rPr>
              <w:t>Convenios firmados</w:t>
            </w:r>
          </w:p>
        </w:tc>
        <w:tc>
          <w:tcPr>
            <w:tcW w:w="618" w:type="pct"/>
          </w:tcPr>
          <w:p w14:paraId="5D313AD5" w14:textId="77777777" w:rsidR="00623947" w:rsidRPr="005F73D0" w:rsidRDefault="00623947" w:rsidP="002D6FF0">
            <w:pPr>
              <w:pStyle w:val="TableParagraph"/>
              <w:rPr>
                <w:rFonts w:ascii="Tahoma" w:hAnsi="Tahoma" w:cs="Tahoma"/>
                <w:sz w:val="16"/>
                <w:lang w:val="es-CO"/>
              </w:rPr>
            </w:pPr>
            <w:r w:rsidRPr="005F73D0">
              <w:rPr>
                <w:rFonts w:ascii="Tahoma" w:hAnsi="Tahoma" w:cs="Tahoma"/>
                <w:sz w:val="16"/>
                <w:lang w:val="es-CO"/>
              </w:rPr>
              <w:t>Coordinador SIAU</w:t>
            </w:r>
          </w:p>
        </w:tc>
        <w:tc>
          <w:tcPr>
            <w:tcW w:w="583" w:type="pct"/>
          </w:tcPr>
          <w:p w14:paraId="44AAF7E3" w14:textId="3CA852D9" w:rsidR="00623947" w:rsidRPr="005F73D0" w:rsidRDefault="00623947" w:rsidP="002D6FF0">
            <w:pPr>
              <w:pStyle w:val="TableParagraph"/>
              <w:rPr>
                <w:rFonts w:ascii="Tahoma" w:hAnsi="Tahoma" w:cs="Tahoma"/>
                <w:sz w:val="16"/>
                <w:lang w:val="es-CO"/>
              </w:rPr>
            </w:pPr>
            <w:r w:rsidRPr="005F73D0">
              <w:rPr>
                <w:rFonts w:ascii="Tahoma" w:hAnsi="Tahoma" w:cs="Tahoma"/>
                <w:sz w:val="16"/>
                <w:lang w:val="es-CO"/>
              </w:rPr>
              <w:t>30/0</w:t>
            </w:r>
            <w:r>
              <w:rPr>
                <w:rFonts w:ascii="Tahoma" w:hAnsi="Tahoma" w:cs="Tahoma"/>
                <w:sz w:val="16"/>
                <w:lang w:val="es-CO"/>
              </w:rPr>
              <w:t>6</w:t>
            </w:r>
            <w:r w:rsidRPr="005F73D0">
              <w:rPr>
                <w:rFonts w:ascii="Tahoma" w:hAnsi="Tahoma" w:cs="Tahoma"/>
                <w:sz w:val="16"/>
                <w:lang w:val="es-CO"/>
              </w:rPr>
              <w:t>/202</w:t>
            </w:r>
            <w:r>
              <w:rPr>
                <w:rFonts w:ascii="Tahoma" w:hAnsi="Tahoma" w:cs="Tahoma"/>
                <w:sz w:val="16"/>
                <w:lang w:val="es-CO"/>
              </w:rPr>
              <w:t>5</w:t>
            </w:r>
          </w:p>
        </w:tc>
        <w:tc>
          <w:tcPr>
            <w:tcW w:w="937" w:type="pct"/>
            <w:shd w:val="clear" w:color="auto" w:fill="00B050"/>
          </w:tcPr>
          <w:p w14:paraId="097814BD" w14:textId="4D807E60" w:rsidR="00623947" w:rsidRPr="005F73D0" w:rsidRDefault="004F4A87" w:rsidP="002D6FF0">
            <w:pPr>
              <w:pStyle w:val="TableParagraph"/>
              <w:rPr>
                <w:rFonts w:ascii="Tahoma" w:hAnsi="Tahoma" w:cs="Tahoma"/>
                <w:sz w:val="16"/>
                <w:lang w:val="es-CO"/>
              </w:rPr>
            </w:pPr>
            <w:r>
              <w:rPr>
                <w:rFonts w:ascii="Tahoma" w:hAnsi="Tahoma" w:cs="Tahoma"/>
                <w:sz w:val="16"/>
                <w:lang w:val="es-CO"/>
              </w:rPr>
              <w:t>CUMPLE</w:t>
            </w:r>
          </w:p>
        </w:tc>
      </w:tr>
      <w:tr w:rsidR="00623947" w:rsidRPr="005F73D0" w14:paraId="466CABB9" w14:textId="361E0B55" w:rsidTr="00F33E1A">
        <w:trPr>
          <w:trHeight w:val="286"/>
        </w:trPr>
        <w:tc>
          <w:tcPr>
            <w:tcW w:w="1231" w:type="pct"/>
            <w:shd w:val="clear" w:color="auto" w:fill="E6E7E8"/>
          </w:tcPr>
          <w:p w14:paraId="5773FAA8" w14:textId="77777777" w:rsidR="00623947" w:rsidRPr="005F73D0" w:rsidRDefault="00623947" w:rsidP="002D6FF0">
            <w:pPr>
              <w:pStyle w:val="TableParagraph"/>
              <w:spacing w:before="56"/>
              <w:ind w:left="810"/>
              <w:rPr>
                <w:rFonts w:ascii="Tahoma" w:hAnsi="Tahoma" w:cs="Tahoma"/>
                <w:sz w:val="16"/>
                <w:lang w:val="es-CO"/>
              </w:rPr>
            </w:pPr>
            <w:r w:rsidRPr="005F73D0">
              <w:rPr>
                <w:rFonts w:ascii="Tahoma" w:hAnsi="Tahoma" w:cs="Tahoma"/>
                <w:color w:val="231F20"/>
                <w:w w:val="110"/>
                <w:sz w:val="16"/>
                <w:lang w:val="es-CO"/>
              </w:rPr>
              <w:t xml:space="preserve">Subcomponente </w:t>
            </w:r>
            <w:r w:rsidRPr="005F73D0">
              <w:rPr>
                <w:rFonts w:ascii="Tahoma" w:hAnsi="Tahoma" w:cs="Tahoma"/>
                <w:color w:val="231F20"/>
                <w:w w:val="110"/>
                <w:sz w:val="16"/>
                <w:lang w:val="es-CO"/>
              </w:rPr>
              <w:lastRenderedPageBreak/>
              <w:t>3</w:t>
            </w:r>
          </w:p>
          <w:p w14:paraId="1763D3C7" w14:textId="77777777" w:rsidR="00623947" w:rsidRPr="005F73D0" w:rsidRDefault="00623947" w:rsidP="002D6FF0">
            <w:pPr>
              <w:pStyle w:val="TableParagraph"/>
              <w:spacing w:before="65"/>
              <w:ind w:left="903"/>
              <w:rPr>
                <w:rFonts w:ascii="Tahoma" w:hAnsi="Tahoma" w:cs="Tahoma"/>
                <w:sz w:val="16"/>
                <w:lang w:val="es-CO"/>
              </w:rPr>
            </w:pPr>
            <w:r w:rsidRPr="005F73D0">
              <w:rPr>
                <w:rFonts w:ascii="Tahoma" w:hAnsi="Tahoma" w:cs="Tahoma"/>
                <w:color w:val="231F20"/>
                <w:sz w:val="16"/>
                <w:lang w:val="es-CO"/>
              </w:rPr>
              <w:t>Talento Humano</w:t>
            </w:r>
          </w:p>
        </w:tc>
        <w:tc>
          <w:tcPr>
            <w:tcW w:w="306" w:type="pct"/>
          </w:tcPr>
          <w:p w14:paraId="6BC03D7A" w14:textId="77777777" w:rsidR="00623947" w:rsidRPr="005F73D0" w:rsidRDefault="00623947" w:rsidP="002D6FF0">
            <w:pPr>
              <w:pStyle w:val="TableParagraph"/>
              <w:spacing w:before="56"/>
              <w:ind w:left="268"/>
              <w:rPr>
                <w:rFonts w:ascii="Tahoma" w:hAnsi="Tahoma" w:cs="Tahoma"/>
                <w:sz w:val="16"/>
                <w:lang w:val="es-CO"/>
              </w:rPr>
            </w:pPr>
            <w:r w:rsidRPr="005F73D0">
              <w:rPr>
                <w:rFonts w:ascii="Tahoma" w:hAnsi="Tahoma" w:cs="Tahoma"/>
                <w:color w:val="231F20"/>
                <w:w w:val="120"/>
                <w:sz w:val="16"/>
                <w:lang w:val="es-CO"/>
              </w:rPr>
              <w:lastRenderedPageBreak/>
              <w:t>3.1</w:t>
            </w:r>
          </w:p>
        </w:tc>
        <w:tc>
          <w:tcPr>
            <w:tcW w:w="693" w:type="pct"/>
          </w:tcPr>
          <w:p w14:paraId="49035666" w14:textId="7555E195" w:rsidR="00623947" w:rsidRPr="005F73D0" w:rsidRDefault="00623947" w:rsidP="002D6FF0">
            <w:pPr>
              <w:pStyle w:val="TableParagraph"/>
              <w:spacing w:before="59"/>
              <w:rPr>
                <w:rFonts w:ascii="Tahoma" w:hAnsi="Tahoma" w:cs="Tahoma"/>
                <w:i/>
                <w:sz w:val="16"/>
                <w:lang w:val="es-CO"/>
              </w:rPr>
            </w:pPr>
            <w:r>
              <w:rPr>
                <w:rFonts w:ascii="Tahoma" w:hAnsi="Tahoma" w:cs="Tahoma"/>
                <w:i/>
                <w:color w:val="231F20"/>
                <w:w w:val="110"/>
                <w:sz w:val="16"/>
                <w:lang w:val="es-CO"/>
              </w:rPr>
              <w:t>Aplicar</w:t>
            </w:r>
            <w:r w:rsidRPr="005F73D0">
              <w:rPr>
                <w:rFonts w:ascii="Tahoma" w:hAnsi="Tahoma" w:cs="Tahoma"/>
                <w:i/>
                <w:color w:val="231F20"/>
                <w:w w:val="110"/>
                <w:sz w:val="16"/>
                <w:lang w:val="es-CO"/>
              </w:rPr>
              <w:t xml:space="preserve"> un </w:t>
            </w:r>
            <w:r w:rsidRPr="005F73D0">
              <w:rPr>
                <w:rFonts w:ascii="Tahoma" w:hAnsi="Tahoma" w:cs="Tahoma"/>
                <w:i/>
                <w:color w:val="231F20"/>
                <w:w w:val="110"/>
                <w:sz w:val="16"/>
                <w:lang w:val="es-CO"/>
              </w:rPr>
              <w:lastRenderedPageBreak/>
              <w:t>sistema de incentivos no monetarios, para destacar el desempeño de los servidores en relación con el servicio prestado al ciudadano.</w:t>
            </w:r>
          </w:p>
        </w:tc>
        <w:tc>
          <w:tcPr>
            <w:tcW w:w="632" w:type="pct"/>
          </w:tcPr>
          <w:p w14:paraId="2016623F" w14:textId="77777777" w:rsidR="00623947" w:rsidRPr="005F73D0" w:rsidRDefault="00623947" w:rsidP="002D6FF0">
            <w:pPr>
              <w:pStyle w:val="TableParagraph"/>
              <w:rPr>
                <w:rFonts w:ascii="Tahoma" w:hAnsi="Tahoma" w:cs="Tahoma"/>
                <w:sz w:val="16"/>
                <w:lang w:val="es-CO"/>
              </w:rPr>
            </w:pPr>
            <w:r w:rsidRPr="005F73D0">
              <w:rPr>
                <w:rFonts w:ascii="Tahoma" w:hAnsi="Tahoma" w:cs="Tahoma"/>
                <w:sz w:val="16"/>
                <w:lang w:val="es-CO"/>
              </w:rPr>
              <w:lastRenderedPageBreak/>
              <w:t xml:space="preserve">Sistema </w:t>
            </w:r>
            <w:r w:rsidRPr="005F73D0">
              <w:rPr>
                <w:rFonts w:ascii="Tahoma" w:hAnsi="Tahoma" w:cs="Tahoma"/>
                <w:sz w:val="16"/>
                <w:lang w:val="es-CO"/>
              </w:rPr>
              <w:lastRenderedPageBreak/>
              <w:t>estandarizado</w:t>
            </w:r>
          </w:p>
        </w:tc>
        <w:tc>
          <w:tcPr>
            <w:tcW w:w="618" w:type="pct"/>
          </w:tcPr>
          <w:p w14:paraId="15C3C08A" w14:textId="77777777" w:rsidR="00623947" w:rsidRPr="005F73D0" w:rsidRDefault="00623947" w:rsidP="002D6FF0">
            <w:pPr>
              <w:pStyle w:val="TableParagraph"/>
              <w:rPr>
                <w:rFonts w:ascii="Tahoma" w:hAnsi="Tahoma" w:cs="Tahoma"/>
                <w:sz w:val="16"/>
                <w:lang w:val="es-CO"/>
              </w:rPr>
            </w:pPr>
            <w:r w:rsidRPr="005F73D0">
              <w:rPr>
                <w:rFonts w:ascii="Tahoma" w:hAnsi="Tahoma" w:cs="Tahoma"/>
                <w:sz w:val="16"/>
                <w:lang w:val="es-CO"/>
              </w:rPr>
              <w:lastRenderedPageBreak/>
              <w:t xml:space="preserve">Coordinador </w:t>
            </w:r>
            <w:r w:rsidRPr="005F73D0">
              <w:rPr>
                <w:rFonts w:ascii="Tahoma" w:hAnsi="Tahoma" w:cs="Tahoma"/>
                <w:sz w:val="16"/>
                <w:lang w:val="es-CO"/>
              </w:rPr>
              <w:lastRenderedPageBreak/>
              <w:t>SIAU- coordinador TH</w:t>
            </w:r>
          </w:p>
        </w:tc>
        <w:tc>
          <w:tcPr>
            <w:tcW w:w="583" w:type="pct"/>
          </w:tcPr>
          <w:p w14:paraId="11BE23B6" w14:textId="21856E51" w:rsidR="00623947" w:rsidRPr="005F73D0" w:rsidRDefault="00623947" w:rsidP="002D6FF0">
            <w:pPr>
              <w:pStyle w:val="TableParagraph"/>
              <w:rPr>
                <w:rFonts w:ascii="Tahoma" w:hAnsi="Tahoma" w:cs="Tahoma"/>
                <w:sz w:val="16"/>
                <w:lang w:val="es-CO"/>
              </w:rPr>
            </w:pPr>
            <w:r w:rsidRPr="005F73D0">
              <w:rPr>
                <w:rFonts w:ascii="Tahoma" w:hAnsi="Tahoma" w:cs="Tahoma"/>
                <w:sz w:val="16"/>
                <w:lang w:val="es-CO"/>
              </w:rPr>
              <w:lastRenderedPageBreak/>
              <w:t>30/0</w:t>
            </w:r>
            <w:r>
              <w:rPr>
                <w:rFonts w:ascii="Tahoma" w:hAnsi="Tahoma" w:cs="Tahoma"/>
                <w:sz w:val="16"/>
                <w:lang w:val="es-CO"/>
              </w:rPr>
              <w:t>6</w:t>
            </w:r>
            <w:r w:rsidRPr="005F73D0">
              <w:rPr>
                <w:rFonts w:ascii="Tahoma" w:hAnsi="Tahoma" w:cs="Tahoma"/>
                <w:sz w:val="16"/>
                <w:lang w:val="es-CO"/>
              </w:rPr>
              <w:t>/202</w:t>
            </w:r>
            <w:r>
              <w:rPr>
                <w:rFonts w:ascii="Tahoma" w:hAnsi="Tahoma" w:cs="Tahoma"/>
                <w:sz w:val="16"/>
                <w:lang w:val="es-CO"/>
              </w:rPr>
              <w:t>5</w:t>
            </w:r>
          </w:p>
        </w:tc>
        <w:tc>
          <w:tcPr>
            <w:tcW w:w="937" w:type="pct"/>
            <w:shd w:val="clear" w:color="auto" w:fill="00B050"/>
          </w:tcPr>
          <w:p w14:paraId="39A5968B" w14:textId="7CA49216" w:rsidR="00623947" w:rsidRPr="00F33E1A" w:rsidRDefault="00F33E1A" w:rsidP="002D6FF0">
            <w:pPr>
              <w:pStyle w:val="TableParagraph"/>
              <w:rPr>
                <w:rFonts w:ascii="Tahoma" w:hAnsi="Tahoma" w:cs="Tahoma"/>
                <w:color w:val="70AD47" w:themeColor="accent6"/>
                <w:sz w:val="16"/>
                <w:lang w:val="es-CO"/>
              </w:rPr>
            </w:pPr>
            <w:r w:rsidRPr="00F33E1A">
              <w:rPr>
                <w:rFonts w:ascii="Tahoma" w:hAnsi="Tahoma" w:cs="Tahoma"/>
                <w:sz w:val="16"/>
                <w:lang w:val="es-CO"/>
              </w:rPr>
              <w:t>CUMPLE</w:t>
            </w:r>
          </w:p>
        </w:tc>
      </w:tr>
      <w:tr w:rsidR="00623947" w:rsidRPr="005F73D0" w14:paraId="11405BA5" w14:textId="7E505A6C" w:rsidTr="00867233">
        <w:trPr>
          <w:trHeight w:val="286"/>
        </w:trPr>
        <w:tc>
          <w:tcPr>
            <w:tcW w:w="1231" w:type="pct"/>
            <w:shd w:val="clear" w:color="auto" w:fill="E6E7E8"/>
          </w:tcPr>
          <w:p w14:paraId="5204B14C" w14:textId="77777777" w:rsidR="00623947" w:rsidRPr="005F73D0" w:rsidRDefault="00623947" w:rsidP="002D6FF0">
            <w:pPr>
              <w:pStyle w:val="TableParagraph"/>
              <w:spacing w:before="56"/>
              <w:ind w:left="111" w:right="106"/>
              <w:jc w:val="center"/>
              <w:rPr>
                <w:rFonts w:ascii="Tahoma" w:hAnsi="Tahoma" w:cs="Tahoma"/>
                <w:sz w:val="16"/>
                <w:lang w:val="es-CO"/>
              </w:rPr>
            </w:pPr>
            <w:r w:rsidRPr="005F73D0">
              <w:rPr>
                <w:rFonts w:ascii="Tahoma" w:hAnsi="Tahoma" w:cs="Tahoma"/>
                <w:color w:val="231F20"/>
                <w:w w:val="110"/>
                <w:sz w:val="16"/>
                <w:lang w:val="es-CO"/>
              </w:rPr>
              <w:t>Subcomponente 4</w:t>
            </w:r>
          </w:p>
          <w:p w14:paraId="19128954" w14:textId="77777777" w:rsidR="00623947" w:rsidRPr="005F73D0" w:rsidRDefault="00623947" w:rsidP="002D6FF0">
            <w:pPr>
              <w:pStyle w:val="TableParagraph"/>
              <w:spacing w:before="65"/>
              <w:ind w:left="111" w:right="106"/>
              <w:jc w:val="center"/>
              <w:rPr>
                <w:rFonts w:ascii="Tahoma" w:hAnsi="Tahoma" w:cs="Tahoma"/>
                <w:sz w:val="16"/>
                <w:lang w:val="es-CO"/>
              </w:rPr>
            </w:pPr>
            <w:r w:rsidRPr="005F73D0">
              <w:rPr>
                <w:rFonts w:ascii="Tahoma" w:hAnsi="Tahoma" w:cs="Tahoma"/>
                <w:color w:val="231F20"/>
                <w:sz w:val="16"/>
                <w:lang w:val="es-CO"/>
              </w:rPr>
              <w:t>Normativo y procedimental</w:t>
            </w:r>
          </w:p>
        </w:tc>
        <w:tc>
          <w:tcPr>
            <w:tcW w:w="306" w:type="pct"/>
          </w:tcPr>
          <w:p w14:paraId="772B1163" w14:textId="77777777" w:rsidR="00623947" w:rsidRPr="005F73D0" w:rsidRDefault="00623947" w:rsidP="002D6FF0">
            <w:pPr>
              <w:pStyle w:val="TableParagraph"/>
              <w:spacing w:before="56"/>
              <w:ind w:left="268"/>
              <w:rPr>
                <w:rFonts w:ascii="Tahoma" w:hAnsi="Tahoma" w:cs="Tahoma"/>
                <w:sz w:val="16"/>
                <w:lang w:val="es-CO"/>
              </w:rPr>
            </w:pPr>
            <w:r w:rsidRPr="005F73D0">
              <w:rPr>
                <w:rFonts w:ascii="Tahoma" w:hAnsi="Tahoma" w:cs="Tahoma"/>
                <w:color w:val="231F20"/>
                <w:w w:val="120"/>
                <w:sz w:val="16"/>
                <w:lang w:val="es-CO"/>
              </w:rPr>
              <w:t>4.1</w:t>
            </w:r>
          </w:p>
        </w:tc>
        <w:tc>
          <w:tcPr>
            <w:tcW w:w="693" w:type="pct"/>
          </w:tcPr>
          <w:p w14:paraId="4A46F3CE" w14:textId="77777777" w:rsidR="00623947" w:rsidRPr="00BA1461" w:rsidRDefault="00623947" w:rsidP="002D6FF0">
            <w:pPr>
              <w:pStyle w:val="TableParagraph"/>
              <w:spacing w:before="59"/>
              <w:rPr>
                <w:rFonts w:ascii="Tahoma" w:hAnsi="Tahoma" w:cs="Tahoma"/>
                <w:i/>
                <w:sz w:val="16"/>
                <w:lang w:val="es-CO"/>
              </w:rPr>
            </w:pPr>
            <w:r w:rsidRPr="005F73D0">
              <w:rPr>
                <w:rFonts w:ascii="Tahoma" w:hAnsi="Tahoma" w:cs="Tahoma"/>
                <w:i/>
                <w:color w:val="231F20"/>
                <w:w w:val="110"/>
                <w:sz w:val="16"/>
                <w:lang w:val="es-CO"/>
              </w:rPr>
              <w:t>Incorporar en el procedimiento interno de mecanismos para dar prioridad a las peticiones presentadas por menores de edad y aquellas relacionadas con el reconocimiento de un derecho fundamental.</w:t>
            </w:r>
          </w:p>
        </w:tc>
        <w:tc>
          <w:tcPr>
            <w:tcW w:w="632" w:type="pct"/>
          </w:tcPr>
          <w:p w14:paraId="1F0414F5" w14:textId="77777777" w:rsidR="00623947" w:rsidRPr="00BA1461" w:rsidRDefault="00623947" w:rsidP="002D6FF0">
            <w:pPr>
              <w:pStyle w:val="TableParagraph"/>
              <w:rPr>
                <w:rFonts w:ascii="Tahoma" w:hAnsi="Tahoma" w:cs="Tahoma"/>
                <w:sz w:val="16"/>
                <w:lang w:val="es-CO"/>
              </w:rPr>
            </w:pPr>
            <w:r w:rsidRPr="005F73D0">
              <w:rPr>
                <w:rFonts w:ascii="Tahoma" w:hAnsi="Tahoma" w:cs="Tahoma"/>
                <w:sz w:val="16"/>
                <w:lang w:val="es-CO"/>
              </w:rPr>
              <w:t>Procedimiento avalado</w:t>
            </w:r>
          </w:p>
        </w:tc>
        <w:tc>
          <w:tcPr>
            <w:tcW w:w="618" w:type="pct"/>
          </w:tcPr>
          <w:p w14:paraId="7AA4BCCA" w14:textId="77777777" w:rsidR="00623947" w:rsidRPr="00BA1461" w:rsidRDefault="00623947" w:rsidP="002D6FF0">
            <w:pPr>
              <w:pStyle w:val="TableParagraph"/>
              <w:rPr>
                <w:rFonts w:ascii="Tahoma" w:hAnsi="Tahoma" w:cs="Tahoma"/>
                <w:sz w:val="16"/>
                <w:lang w:val="es-CO"/>
              </w:rPr>
            </w:pPr>
            <w:r w:rsidRPr="005F73D0">
              <w:rPr>
                <w:rFonts w:ascii="Tahoma" w:hAnsi="Tahoma" w:cs="Tahoma"/>
                <w:sz w:val="16"/>
                <w:lang w:val="es-CO"/>
              </w:rPr>
              <w:t>Coordinador SIAU</w:t>
            </w:r>
            <w:r>
              <w:rPr>
                <w:rFonts w:ascii="Tahoma" w:hAnsi="Tahoma" w:cs="Tahoma"/>
                <w:sz w:val="16"/>
                <w:lang w:val="es-CO"/>
              </w:rPr>
              <w:t xml:space="preserve"> y coordinador gerencia comercial</w:t>
            </w:r>
          </w:p>
        </w:tc>
        <w:tc>
          <w:tcPr>
            <w:tcW w:w="583" w:type="pct"/>
          </w:tcPr>
          <w:p w14:paraId="1CEB7DA8" w14:textId="24AFDF90" w:rsidR="00623947" w:rsidRPr="00C12098" w:rsidRDefault="00623947" w:rsidP="002D6FF0">
            <w:pPr>
              <w:pStyle w:val="TableParagraph"/>
              <w:rPr>
                <w:rFonts w:ascii="Tahoma" w:hAnsi="Tahoma" w:cs="Tahoma"/>
                <w:sz w:val="16"/>
                <w:lang w:val="es-CO"/>
              </w:rPr>
            </w:pPr>
            <w:r w:rsidRPr="005F73D0">
              <w:rPr>
                <w:rFonts w:ascii="Tahoma" w:hAnsi="Tahoma" w:cs="Tahoma"/>
                <w:sz w:val="16"/>
                <w:lang w:val="es-CO"/>
              </w:rPr>
              <w:t>30/0</w:t>
            </w:r>
            <w:r>
              <w:rPr>
                <w:rFonts w:ascii="Tahoma" w:hAnsi="Tahoma" w:cs="Tahoma"/>
                <w:sz w:val="16"/>
                <w:lang w:val="es-CO"/>
              </w:rPr>
              <w:t>3</w:t>
            </w:r>
            <w:r w:rsidRPr="005F73D0">
              <w:rPr>
                <w:rFonts w:ascii="Tahoma" w:hAnsi="Tahoma" w:cs="Tahoma"/>
                <w:sz w:val="16"/>
                <w:lang w:val="es-CO"/>
              </w:rPr>
              <w:t>/202</w:t>
            </w:r>
            <w:r>
              <w:rPr>
                <w:rFonts w:ascii="Tahoma" w:hAnsi="Tahoma" w:cs="Tahoma"/>
                <w:sz w:val="16"/>
                <w:lang w:val="es-CO"/>
              </w:rPr>
              <w:t>5</w:t>
            </w:r>
          </w:p>
        </w:tc>
        <w:tc>
          <w:tcPr>
            <w:tcW w:w="937" w:type="pct"/>
            <w:shd w:val="clear" w:color="auto" w:fill="00B050"/>
          </w:tcPr>
          <w:p w14:paraId="6BA9D2F9" w14:textId="194BE456" w:rsidR="00623947" w:rsidRPr="005F73D0" w:rsidRDefault="00867233" w:rsidP="002D6FF0">
            <w:pPr>
              <w:pStyle w:val="TableParagraph"/>
              <w:rPr>
                <w:rFonts w:ascii="Tahoma" w:hAnsi="Tahoma" w:cs="Tahoma"/>
                <w:sz w:val="16"/>
                <w:lang w:val="es-CO"/>
              </w:rPr>
            </w:pPr>
            <w:r>
              <w:rPr>
                <w:rFonts w:ascii="Tahoma" w:hAnsi="Tahoma" w:cs="Tahoma"/>
                <w:sz w:val="16"/>
                <w:lang w:val="es-CO"/>
              </w:rPr>
              <w:t>CUMPLE</w:t>
            </w:r>
          </w:p>
        </w:tc>
      </w:tr>
      <w:tr w:rsidR="00623947" w:rsidRPr="005F73D0" w14:paraId="0515D851" w14:textId="17F55F62" w:rsidTr="006F0554">
        <w:trPr>
          <w:trHeight w:val="286"/>
        </w:trPr>
        <w:tc>
          <w:tcPr>
            <w:tcW w:w="1231" w:type="pct"/>
            <w:vMerge w:val="restart"/>
            <w:shd w:val="clear" w:color="auto" w:fill="E6E7E8"/>
            <w:vAlign w:val="center"/>
          </w:tcPr>
          <w:p w14:paraId="6D087299" w14:textId="77777777" w:rsidR="00623947" w:rsidRPr="005F73D0" w:rsidRDefault="00623947" w:rsidP="00351713">
            <w:pPr>
              <w:pStyle w:val="TableParagraph"/>
              <w:spacing w:before="56"/>
              <w:ind w:left="111" w:right="106"/>
              <w:jc w:val="center"/>
              <w:rPr>
                <w:rFonts w:ascii="Tahoma" w:hAnsi="Tahoma" w:cs="Tahoma"/>
                <w:sz w:val="16"/>
                <w:lang w:val="es-CO"/>
              </w:rPr>
            </w:pPr>
            <w:r w:rsidRPr="005F73D0">
              <w:rPr>
                <w:rFonts w:ascii="Tahoma" w:hAnsi="Tahoma" w:cs="Tahoma"/>
                <w:color w:val="231F20"/>
                <w:w w:val="110"/>
                <w:sz w:val="16"/>
                <w:lang w:val="es-CO"/>
              </w:rPr>
              <w:t>Subcomponente 5</w:t>
            </w:r>
          </w:p>
          <w:p w14:paraId="7821577B" w14:textId="77777777" w:rsidR="00623947" w:rsidRPr="005F73D0" w:rsidRDefault="00623947" w:rsidP="00351713">
            <w:pPr>
              <w:pStyle w:val="TableParagraph"/>
              <w:spacing w:before="65"/>
              <w:ind w:left="111" w:right="106"/>
              <w:jc w:val="center"/>
              <w:rPr>
                <w:rFonts w:ascii="Tahoma" w:hAnsi="Tahoma" w:cs="Tahoma"/>
                <w:sz w:val="16"/>
                <w:lang w:val="es-CO"/>
              </w:rPr>
            </w:pPr>
            <w:r w:rsidRPr="005F73D0">
              <w:rPr>
                <w:rFonts w:ascii="Tahoma" w:hAnsi="Tahoma" w:cs="Tahoma"/>
                <w:color w:val="231F20"/>
                <w:sz w:val="16"/>
                <w:lang w:val="es-CO"/>
              </w:rPr>
              <w:t>Relacionamiento con el ciudadano</w:t>
            </w:r>
          </w:p>
        </w:tc>
        <w:tc>
          <w:tcPr>
            <w:tcW w:w="306" w:type="pct"/>
          </w:tcPr>
          <w:p w14:paraId="32260C49" w14:textId="77777777" w:rsidR="00623947" w:rsidRPr="005F73D0" w:rsidRDefault="00623947" w:rsidP="002D6FF0">
            <w:pPr>
              <w:pStyle w:val="TableParagraph"/>
              <w:spacing w:before="56"/>
              <w:ind w:left="268"/>
              <w:rPr>
                <w:rFonts w:ascii="Tahoma" w:hAnsi="Tahoma" w:cs="Tahoma"/>
                <w:sz w:val="16"/>
                <w:lang w:val="es-CO"/>
              </w:rPr>
            </w:pPr>
            <w:r w:rsidRPr="005F73D0">
              <w:rPr>
                <w:rFonts w:ascii="Tahoma" w:hAnsi="Tahoma" w:cs="Tahoma"/>
                <w:color w:val="231F20"/>
                <w:w w:val="120"/>
                <w:sz w:val="16"/>
                <w:lang w:val="es-CO"/>
              </w:rPr>
              <w:t>5.1</w:t>
            </w:r>
          </w:p>
        </w:tc>
        <w:tc>
          <w:tcPr>
            <w:tcW w:w="693" w:type="pct"/>
          </w:tcPr>
          <w:p w14:paraId="78B21712" w14:textId="77777777" w:rsidR="00623947" w:rsidRPr="005F73D0" w:rsidRDefault="00623947" w:rsidP="002D6FF0">
            <w:pPr>
              <w:pStyle w:val="TableParagraph"/>
              <w:spacing w:before="59"/>
              <w:rPr>
                <w:rFonts w:ascii="Tahoma" w:hAnsi="Tahoma" w:cs="Tahoma"/>
                <w:i/>
                <w:sz w:val="16"/>
                <w:lang w:val="es-CO"/>
              </w:rPr>
            </w:pPr>
            <w:r w:rsidRPr="005F73D0">
              <w:rPr>
                <w:rFonts w:ascii="Tahoma" w:hAnsi="Tahoma" w:cs="Tahoma"/>
                <w:i/>
                <w:color w:val="231F20"/>
                <w:w w:val="110"/>
                <w:sz w:val="16"/>
                <w:lang w:val="es-CO"/>
              </w:rPr>
              <w:t>Caracterizar a los ciudadanos - usuarios - grupos de interés y revisar la pertinencia de la oferta, canales, mecanismos de información y comunicación empleados por la entidad.</w:t>
            </w:r>
          </w:p>
        </w:tc>
        <w:tc>
          <w:tcPr>
            <w:tcW w:w="632" w:type="pct"/>
          </w:tcPr>
          <w:p w14:paraId="632C0379" w14:textId="77777777" w:rsidR="00623947" w:rsidRPr="005F73D0" w:rsidRDefault="00623947" w:rsidP="002D6FF0">
            <w:pPr>
              <w:pStyle w:val="TableParagraph"/>
              <w:rPr>
                <w:rFonts w:ascii="Tahoma" w:hAnsi="Tahoma" w:cs="Tahoma"/>
                <w:sz w:val="16"/>
                <w:lang w:val="es-CO"/>
              </w:rPr>
            </w:pPr>
            <w:r w:rsidRPr="005F73D0">
              <w:rPr>
                <w:rFonts w:ascii="Tahoma" w:hAnsi="Tahoma" w:cs="Tahoma"/>
                <w:sz w:val="16"/>
                <w:lang w:val="es-CO"/>
              </w:rPr>
              <w:t>caracterización</w:t>
            </w:r>
          </w:p>
        </w:tc>
        <w:tc>
          <w:tcPr>
            <w:tcW w:w="618" w:type="pct"/>
          </w:tcPr>
          <w:p w14:paraId="2A8E3590" w14:textId="77777777" w:rsidR="00623947" w:rsidRPr="005F73D0" w:rsidRDefault="00623947" w:rsidP="002D6FF0">
            <w:pPr>
              <w:pStyle w:val="TableParagraph"/>
              <w:rPr>
                <w:rFonts w:ascii="Tahoma" w:hAnsi="Tahoma" w:cs="Tahoma"/>
                <w:sz w:val="16"/>
                <w:lang w:val="es-CO"/>
              </w:rPr>
            </w:pPr>
            <w:r w:rsidRPr="005F73D0">
              <w:rPr>
                <w:rFonts w:ascii="Tahoma" w:hAnsi="Tahoma" w:cs="Tahoma"/>
                <w:sz w:val="16"/>
                <w:lang w:val="es-CO"/>
              </w:rPr>
              <w:t>Coordinador SIAU</w:t>
            </w:r>
          </w:p>
        </w:tc>
        <w:tc>
          <w:tcPr>
            <w:tcW w:w="583" w:type="pct"/>
          </w:tcPr>
          <w:p w14:paraId="2CA9B1C7" w14:textId="77777777" w:rsidR="00623947" w:rsidRPr="005F73D0" w:rsidRDefault="00623947" w:rsidP="002D6FF0">
            <w:pPr>
              <w:pStyle w:val="TableParagraph"/>
              <w:rPr>
                <w:rFonts w:ascii="Tahoma" w:hAnsi="Tahoma" w:cs="Tahoma"/>
                <w:sz w:val="16"/>
                <w:lang w:val="es-CO"/>
              </w:rPr>
            </w:pPr>
            <w:r w:rsidRPr="005F73D0">
              <w:rPr>
                <w:rFonts w:ascii="Tahoma" w:hAnsi="Tahoma" w:cs="Tahoma"/>
                <w:sz w:val="16"/>
                <w:lang w:val="es-CO"/>
              </w:rPr>
              <w:t>30/10/202</w:t>
            </w:r>
            <w:r>
              <w:rPr>
                <w:rFonts w:ascii="Tahoma" w:hAnsi="Tahoma" w:cs="Tahoma"/>
                <w:sz w:val="16"/>
                <w:lang w:val="es-CO"/>
              </w:rPr>
              <w:t>4</w:t>
            </w:r>
          </w:p>
        </w:tc>
        <w:tc>
          <w:tcPr>
            <w:tcW w:w="937" w:type="pct"/>
            <w:shd w:val="clear" w:color="auto" w:fill="00B050"/>
          </w:tcPr>
          <w:p w14:paraId="3B58F716" w14:textId="0AF811D2" w:rsidR="00623947" w:rsidRPr="005F73D0" w:rsidRDefault="006F0554" w:rsidP="002D6FF0">
            <w:pPr>
              <w:pStyle w:val="TableParagraph"/>
              <w:rPr>
                <w:rFonts w:ascii="Tahoma" w:hAnsi="Tahoma" w:cs="Tahoma"/>
                <w:sz w:val="16"/>
                <w:lang w:val="es-CO"/>
              </w:rPr>
            </w:pPr>
            <w:r>
              <w:rPr>
                <w:rFonts w:ascii="Tahoma" w:hAnsi="Tahoma" w:cs="Tahoma"/>
                <w:sz w:val="16"/>
                <w:lang w:val="es-CO"/>
              </w:rPr>
              <w:t>CUMPLE</w:t>
            </w:r>
          </w:p>
        </w:tc>
      </w:tr>
      <w:tr w:rsidR="00623947" w:rsidRPr="005F73D0" w14:paraId="422549F2" w14:textId="71D07804" w:rsidTr="00305537">
        <w:trPr>
          <w:trHeight w:val="286"/>
        </w:trPr>
        <w:tc>
          <w:tcPr>
            <w:tcW w:w="1231" w:type="pct"/>
            <w:vMerge/>
            <w:shd w:val="clear" w:color="auto" w:fill="E6E7E8"/>
          </w:tcPr>
          <w:p w14:paraId="2FCF93F6" w14:textId="77777777" w:rsidR="00623947" w:rsidRPr="005F73D0" w:rsidRDefault="00623947" w:rsidP="002D6FF0">
            <w:pPr>
              <w:pStyle w:val="TableParagraph"/>
              <w:spacing w:before="56"/>
              <w:ind w:left="111" w:right="106"/>
              <w:jc w:val="center"/>
              <w:rPr>
                <w:rFonts w:ascii="Tahoma" w:hAnsi="Tahoma" w:cs="Tahoma"/>
                <w:color w:val="231F20"/>
                <w:w w:val="110"/>
                <w:sz w:val="16"/>
                <w:lang w:val="es-CO"/>
              </w:rPr>
            </w:pPr>
          </w:p>
        </w:tc>
        <w:tc>
          <w:tcPr>
            <w:tcW w:w="306" w:type="pct"/>
          </w:tcPr>
          <w:p w14:paraId="496C124B" w14:textId="143BB59A" w:rsidR="00623947" w:rsidRPr="005F73D0" w:rsidRDefault="00623947" w:rsidP="002D6FF0">
            <w:pPr>
              <w:pStyle w:val="TableParagraph"/>
              <w:spacing w:before="56"/>
              <w:ind w:left="268"/>
              <w:rPr>
                <w:rFonts w:ascii="Tahoma" w:hAnsi="Tahoma" w:cs="Tahoma"/>
                <w:color w:val="231F20"/>
                <w:w w:val="120"/>
                <w:sz w:val="16"/>
                <w:lang w:val="es-CO"/>
              </w:rPr>
            </w:pPr>
            <w:r>
              <w:rPr>
                <w:rFonts w:ascii="Tahoma" w:hAnsi="Tahoma" w:cs="Tahoma"/>
                <w:color w:val="231F20"/>
                <w:w w:val="120"/>
                <w:sz w:val="16"/>
                <w:lang w:val="es-CO"/>
              </w:rPr>
              <w:t>5.2</w:t>
            </w:r>
          </w:p>
        </w:tc>
        <w:tc>
          <w:tcPr>
            <w:tcW w:w="693" w:type="pct"/>
          </w:tcPr>
          <w:p w14:paraId="52069D7D" w14:textId="212C702D" w:rsidR="00623947" w:rsidRPr="005F73D0" w:rsidRDefault="00623947" w:rsidP="002D6FF0">
            <w:pPr>
              <w:pStyle w:val="TableParagraph"/>
              <w:spacing w:before="59"/>
              <w:rPr>
                <w:rFonts w:ascii="Tahoma" w:hAnsi="Tahoma" w:cs="Tahoma"/>
                <w:i/>
                <w:color w:val="231F20"/>
                <w:w w:val="110"/>
                <w:sz w:val="16"/>
                <w:lang w:val="es-CO"/>
              </w:rPr>
            </w:pPr>
            <w:r w:rsidRPr="00FC65F1">
              <w:rPr>
                <w:rFonts w:ascii="Tahoma" w:hAnsi="Tahoma" w:cs="Tahoma"/>
                <w:i/>
                <w:color w:val="231F20"/>
                <w:w w:val="110"/>
                <w:sz w:val="16"/>
                <w:lang w:val="es-CO"/>
              </w:rPr>
              <w:t xml:space="preserve">Capacitar a los grupos de valor e interés en el uso de los medios digitales dispuestos para acceder a la oferta institucional y para interactuar con la entidad, en temáticas como acceso a información publicada en la sede electrónica; </w:t>
            </w:r>
            <w:r w:rsidRPr="00FC65F1">
              <w:rPr>
                <w:rFonts w:ascii="Tahoma" w:hAnsi="Tahoma" w:cs="Tahoma"/>
                <w:i/>
                <w:color w:val="231F20"/>
                <w:w w:val="110"/>
                <w:sz w:val="16"/>
                <w:lang w:val="es-CO"/>
              </w:rPr>
              <w:lastRenderedPageBreak/>
              <w:t xml:space="preserve">uso de canales de atención virtual; gestión de PQRSD a través de la sede electrónica; acceso a trámites y servicios digitales dispuestos por la entidad a través de su sede electrónica; participación en la gestión institucional a través de medios digitales; entre otras. </w:t>
            </w:r>
          </w:p>
        </w:tc>
        <w:tc>
          <w:tcPr>
            <w:tcW w:w="632" w:type="pct"/>
          </w:tcPr>
          <w:p w14:paraId="62D4A0DF" w14:textId="53D9B36D" w:rsidR="00623947" w:rsidRPr="005F73D0" w:rsidRDefault="00623947" w:rsidP="002D6FF0">
            <w:pPr>
              <w:pStyle w:val="TableParagraph"/>
              <w:rPr>
                <w:rFonts w:ascii="Tahoma" w:hAnsi="Tahoma" w:cs="Tahoma"/>
                <w:sz w:val="16"/>
                <w:lang w:val="es-CO"/>
              </w:rPr>
            </w:pPr>
            <w:r>
              <w:rPr>
                <w:rFonts w:ascii="Tahoma" w:hAnsi="Tahoma" w:cs="Tahoma"/>
                <w:sz w:val="16"/>
                <w:lang w:val="es-CO"/>
              </w:rPr>
              <w:lastRenderedPageBreak/>
              <w:t>Actas de capacitación</w:t>
            </w:r>
          </w:p>
        </w:tc>
        <w:tc>
          <w:tcPr>
            <w:tcW w:w="618" w:type="pct"/>
          </w:tcPr>
          <w:p w14:paraId="122C6A66" w14:textId="5146ED62" w:rsidR="00623947" w:rsidRPr="005F73D0" w:rsidRDefault="00623947" w:rsidP="002D6FF0">
            <w:pPr>
              <w:pStyle w:val="TableParagraph"/>
              <w:rPr>
                <w:rFonts w:ascii="Tahoma" w:hAnsi="Tahoma" w:cs="Tahoma"/>
                <w:sz w:val="16"/>
                <w:lang w:val="es-CO"/>
              </w:rPr>
            </w:pPr>
            <w:r w:rsidRPr="005F73D0">
              <w:rPr>
                <w:rFonts w:ascii="Tahoma" w:hAnsi="Tahoma" w:cs="Tahoma"/>
                <w:sz w:val="16"/>
                <w:lang w:val="es-CO"/>
              </w:rPr>
              <w:t>Coordinador SIAU</w:t>
            </w:r>
          </w:p>
        </w:tc>
        <w:tc>
          <w:tcPr>
            <w:tcW w:w="583" w:type="pct"/>
          </w:tcPr>
          <w:p w14:paraId="4CFA874C" w14:textId="40D833CE" w:rsidR="00623947" w:rsidRPr="005F73D0" w:rsidRDefault="00623947" w:rsidP="002D6FF0">
            <w:pPr>
              <w:pStyle w:val="TableParagraph"/>
              <w:rPr>
                <w:rFonts w:ascii="Tahoma" w:hAnsi="Tahoma" w:cs="Tahoma"/>
                <w:sz w:val="16"/>
                <w:lang w:val="es-CO"/>
              </w:rPr>
            </w:pPr>
            <w:r w:rsidRPr="00FC65F1">
              <w:rPr>
                <w:rFonts w:ascii="Tahoma" w:hAnsi="Tahoma" w:cs="Tahoma"/>
                <w:i/>
                <w:color w:val="231F20"/>
                <w:w w:val="110"/>
                <w:sz w:val="16"/>
                <w:lang w:val="es-CO"/>
              </w:rPr>
              <w:t>Mensual a partir de febrero</w:t>
            </w:r>
          </w:p>
        </w:tc>
        <w:tc>
          <w:tcPr>
            <w:tcW w:w="937" w:type="pct"/>
            <w:shd w:val="clear" w:color="auto" w:fill="00B050"/>
          </w:tcPr>
          <w:p w14:paraId="659929C9" w14:textId="1F2BD522" w:rsidR="00623947" w:rsidRPr="00FC65F1" w:rsidRDefault="00305537" w:rsidP="002D6FF0">
            <w:pPr>
              <w:pStyle w:val="TableParagraph"/>
              <w:rPr>
                <w:rFonts w:ascii="Tahoma" w:hAnsi="Tahoma" w:cs="Tahoma"/>
                <w:i/>
                <w:color w:val="231F20"/>
                <w:w w:val="110"/>
                <w:sz w:val="16"/>
                <w:lang w:val="es-CO"/>
              </w:rPr>
            </w:pPr>
            <w:r>
              <w:rPr>
                <w:rFonts w:ascii="Tahoma" w:hAnsi="Tahoma" w:cs="Tahoma"/>
                <w:i/>
                <w:color w:val="231F20"/>
                <w:w w:val="110"/>
                <w:sz w:val="16"/>
                <w:lang w:val="es-CO"/>
              </w:rPr>
              <w:t>CUMPLE</w:t>
            </w:r>
          </w:p>
        </w:tc>
      </w:tr>
      <w:tr w:rsidR="00623947" w:rsidRPr="005F73D0" w14:paraId="69F83572" w14:textId="50AE625F" w:rsidTr="003F3B2D">
        <w:trPr>
          <w:trHeight w:val="286"/>
        </w:trPr>
        <w:tc>
          <w:tcPr>
            <w:tcW w:w="1231" w:type="pct"/>
            <w:vMerge/>
            <w:shd w:val="clear" w:color="auto" w:fill="E6E7E8"/>
          </w:tcPr>
          <w:p w14:paraId="6E8BA650" w14:textId="77777777" w:rsidR="00623947" w:rsidRPr="005F73D0" w:rsidRDefault="00623947" w:rsidP="002D6FF0">
            <w:pPr>
              <w:pStyle w:val="TableParagraph"/>
              <w:spacing w:before="56"/>
              <w:ind w:left="111" w:right="106"/>
              <w:jc w:val="center"/>
              <w:rPr>
                <w:rFonts w:ascii="Tahoma" w:hAnsi="Tahoma" w:cs="Tahoma"/>
                <w:color w:val="231F20"/>
                <w:w w:val="110"/>
                <w:sz w:val="16"/>
                <w:lang w:val="es-CO"/>
              </w:rPr>
            </w:pPr>
          </w:p>
        </w:tc>
        <w:tc>
          <w:tcPr>
            <w:tcW w:w="306" w:type="pct"/>
          </w:tcPr>
          <w:p w14:paraId="7E782F17" w14:textId="68CC1205" w:rsidR="00623947" w:rsidRDefault="00623947" w:rsidP="002D6FF0">
            <w:pPr>
              <w:pStyle w:val="TableParagraph"/>
              <w:spacing w:before="56"/>
              <w:ind w:left="268"/>
              <w:rPr>
                <w:rFonts w:ascii="Tahoma" w:hAnsi="Tahoma" w:cs="Tahoma"/>
                <w:color w:val="231F20"/>
                <w:w w:val="120"/>
                <w:sz w:val="16"/>
                <w:lang w:val="es-CO"/>
              </w:rPr>
            </w:pPr>
            <w:r>
              <w:rPr>
                <w:rFonts w:ascii="Tahoma" w:hAnsi="Tahoma" w:cs="Tahoma"/>
                <w:color w:val="231F20"/>
                <w:w w:val="120"/>
                <w:sz w:val="16"/>
                <w:lang w:val="es-CO"/>
              </w:rPr>
              <w:t>5.3</w:t>
            </w:r>
          </w:p>
        </w:tc>
        <w:tc>
          <w:tcPr>
            <w:tcW w:w="693" w:type="pct"/>
          </w:tcPr>
          <w:p w14:paraId="0CCD2A14" w14:textId="77777777" w:rsidR="00623947" w:rsidRPr="00351713" w:rsidRDefault="00623947" w:rsidP="00351713">
            <w:pPr>
              <w:pStyle w:val="TableParagraph"/>
              <w:spacing w:before="59"/>
              <w:rPr>
                <w:rFonts w:ascii="Tahoma" w:hAnsi="Tahoma" w:cs="Tahoma"/>
                <w:i/>
                <w:color w:val="231F20"/>
                <w:w w:val="110"/>
                <w:sz w:val="16"/>
                <w:lang w:val="es-CO"/>
              </w:rPr>
            </w:pPr>
            <w:r w:rsidRPr="00351713">
              <w:rPr>
                <w:rFonts w:ascii="Tahoma" w:hAnsi="Tahoma" w:cs="Tahoma"/>
                <w:i/>
                <w:color w:val="231F20"/>
                <w:w w:val="110"/>
                <w:sz w:val="16"/>
                <w:lang w:val="es-CO"/>
              </w:rPr>
              <w:t>Implementar en la sección de atención y servicios a la ciudadanía el acceso a la encuesta de satisfacción del usuario</w:t>
            </w:r>
          </w:p>
          <w:p w14:paraId="63B37213" w14:textId="013BFC60" w:rsidR="00623947" w:rsidRPr="00FC65F1" w:rsidRDefault="00623947" w:rsidP="00351713">
            <w:pPr>
              <w:pStyle w:val="TableParagraph"/>
              <w:spacing w:before="59"/>
              <w:rPr>
                <w:rFonts w:ascii="Tahoma" w:hAnsi="Tahoma" w:cs="Tahoma"/>
                <w:i/>
                <w:color w:val="231F20"/>
                <w:w w:val="110"/>
                <w:sz w:val="16"/>
                <w:lang w:val="es-CO"/>
              </w:rPr>
            </w:pPr>
          </w:p>
        </w:tc>
        <w:tc>
          <w:tcPr>
            <w:tcW w:w="632" w:type="pct"/>
          </w:tcPr>
          <w:p w14:paraId="762C3251" w14:textId="2F7B9345" w:rsidR="00623947" w:rsidRDefault="00623947" w:rsidP="002D6FF0">
            <w:pPr>
              <w:pStyle w:val="TableParagraph"/>
              <w:rPr>
                <w:rFonts w:ascii="Tahoma" w:hAnsi="Tahoma" w:cs="Tahoma"/>
                <w:sz w:val="16"/>
                <w:lang w:val="es-CO"/>
              </w:rPr>
            </w:pPr>
            <w:r>
              <w:rPr>
                <w:rFonts w:ascii="Tahoma" w:hAnsi="Tahoma" w:cs="Tahoma"/>
                <w:sz w:val="16"/>
                <w:lang w:val="es-CO"/>
              </w:rPr>
              <w:t>Sección ajustada</w:t>
            </w:r>
          </w:p>
        </w:tc>
        <w:tc>
          <w:tcPr>
            <w:tcW w:w="618" w:type="pct"/>
          </w:tcPr>
          <w:p w14:paraId="18935174" w14:textId="55CEE885" w:rsidR="00623947" w:rsidRPr="005F73D0" w:rsidRDefault="00623947" w:rsidP="002D6FF0">
            <w:pPr>
              <w:pStyle w:val="TableParagraph"/>
              <w:rPr>
                <w:rFonts w:ascii="Tahoma" w:hAnsi="Tahoma" w:cs="Tahoma"/>
                <w:sz w:val="16"/>
                <w:lang w:val="es-CO"/>
              </w:rPr>
            </w:pPr>
            <w:r w:rsidRPr="005F73D0">
              <w:rPr>
                <w:rFonts w:ascii="Tahoma" w:hAnsi="Tahoma" w:cs="Tahoma"/>
                <w:sz w:val="16"/>
                <w:lang w:val="es-CO"/>
              </w:rPr>
              <w:t>Coordinador SIAU</w:t>
            </w:r>
          </w:p>
        </w:tc>
        <w:tc>
          <w:tcPr>
            <w:tcW w:w="583" w:type="pct"/>
          </w:tcPr>
          <w:p w14:paraId="66A884B6" w14:textId="5DB0DAAE" w:rsidR="00623947" w:rsidRPr="00FC65F1" w:rsidRDefault="00623947" w:rsidP="002D6FF0">
            <w:pPr>
              <w:pStyle w:val="TableParagraph"/>
              <w:rPr>
                <w:rFonts w:ascii="Tahoma" w:hAnsi="Tahoma" w:cs="Tahoma"/>
                <w:i/>
                <w:color w:val="231F20"/>
                <w:w w:val="110"/>
                <w:sz w:val="16"/>
                <w:lang w:val="es-CO"/>
              </w:rPr>
            </w:pPr>
            <w:r>
              <w:rPr>
                <w:rFonts w:ascii="Tahoma" w:hAnsi="Tahoma" w:cs="Tahoma"/>
                <w:i/>
                <w:color w:val="231F20"/>
                <w:w w:val="110"/>
                <w:sz w:val="16"/>
                <w:lang w:val="es-CO"/>
              </w:rPr>
              <w:t>30/03/2025</w:t>
            </w:r>
          </w:p>
        </w:tc>
        <w:tc>
          <w:tcPr>
            <w:tcW w:w="937" w:type="pct"/>
            <w:shd w:val="clear" w:color="auto" w:fill="00B050"/>
          </w:tcPr>
          <w:p w14:paraId="4D00BB84" w14:textId="1245D0BC" w:rsidR="00623947" w:rsidRDefault="003F3B2D" w:rsidP="002D6FF0">
            <w:pPr>
              <w:pStyle w:val="TableParagraph"/>
              <w:rPr>
                <w:rFonts w:ascii="Tahoma" w:hAnsi="Tahoma" w:cs="Tahoma"/>
                <w:i/>
                <w:color w:val="231F20"/>
                <w:w w:val="110"/>
                <w:sz w:val="16"/>
                <w:lang w:val="es-CO"/>
              </w:rPr>
            </w:pPr>
            <w:r>
              <w:rPr>
                <w:rFonts w:ascii="Tahoma" w:hAnsi="Tahoma" w:cs="Tahoma"/>
                <w:i/>
                <w:color w:val="231F20"/>
                <w:w w:val="110"/>
                <w:sz w:val="16"/>
                <w:lang w:val="es-CO"/>
              </w:rPr>
              <w:t>CUMPLE</w:t>
            </w:r>
          </w:p>
        </w:tc>
      </w:tr>
      <w:tr w:rsidR="00623947" w:rsidRPr="005F73D0" w14:paraId="23675F08" w14:textId="5E8FAB92" w:rsidTr="00205409">
        <w:trPr>
          <w:trHeight w:val="286"/>
        </w:trPr>
        <w:tc>
          <w:tcPr>
            <w:tcW w:w="1231" w:type="pct"/>
            <w:vMerge/>
            <w:shd w:val="clear" w:color="auto" w:fill="E6E7E8"/>
          </w:tcPr>
          <w:p w14:paraId="112F582A" w14:textId="77777777" w:rsidR="00623947" w:rsidRPr="005F73D0" w:rsidRDefault="00623947" w:rsidP="002D6FF0">
            <w:pPr>
              <w:pStyle w:val="TableParagraph"/>
              <w:spacing w:before="56"/>
              <w:ind w:left="111" w:right="106"/>
              <w:jc w:val="center"/>
              <w:rPr>
                <w:rFonts w:ascii="Tahoma" w:hAnsi="Tahoma" w:cs="Tahoma"/>
                <w:color w:val="231F20"/>
                <w:w w:val="110"/>
                <w:sz w:val="16"/>
                <w:lang w:val="es-CO"/>
              </w:rPr>
            </w:pPr>
          </w:p>
        </w:tc>
        <w:tc>
          <w:tcPr>
            <w:tcW w:w="306" w:type="pct"/>
          </w:tcPr>
          <w:p w14:paraId="605606C4" w14:textId="77777777" w:rsidR="00623947" w:rsidRDefault="00623947" w:rsidP="002D6FF0">
            <w:pPr>
              <w:pStyle w:val="TableParagraph"/>
              <w:spacing w:before="56"/>
              <w:ind w:left="268"/>
              <w:rPr>
                <w:rFonts w:ascii="Tahoma" w:hAnsi="Tahoma" w:cs="Tahoma"/>
                <w:color w:val="231F20"/>
                <w:w w:val="120"/>
                <w:sz w:val="16"/>
                <w:lang w:val="es-CO"/>
              </w:rPr>
            </w:pPr>
          </w:p>
        </w:tc>
        <w:tc>
          <w:tcPr>
            <w:tcW w:w="693" w:type="pct"/>
          </w:tcPr>
          <w:p w14:paraId="5F4E804B" w14:textId="754DA964" w:rsidR="00623947" w:rsidRPr="00351713" w:rsidRDefault="00623947" w:rsidP="00351713">
            <w:pPr>
              <w:pStyle w:val="TableParagraph"/>
              <w:spacing w:before="59"/>
              <w:rPr>
                <w:rFonts w:ascii="Tahoma" w:hAnsi="Tahoma" w:cs="Tahoma"/>
                <w:i/>
                <w:color w:val="231F20"/>
                <w:w w:val="110"/>
                <w:sz w:val="16"/>
                <w:lang w:val="es-CO"/>
              </w:rPr>
            </w:pPr>
            <w:r w:rsidRPr="00351713">
              <w:rPr>
                <w:rFonts w:ascii="Tahoma" w:hAnsi="Tahoma" w:cs="Tahoma"/>
                <w:i/>
                <w:color w:val="231F20"/>
                <w:w w:val="110"/>
                <w:sz w:val="16"/>
                <w:lang w:val="es-CO"/>
              </w:rPr>
              <w:t>Modificar encuesta de satisfacción para medir la experiencia del usuario con respecto al uso de los tramites</w:t>
            </w:r>
          </w:p>
        </w:tc>
        <w:tc>
          <w:tcPr>
            <w:tcW w:w="632" w:type="pct"/>
          </w:tcPr>
          <w:p w14:paraId="619C9715" w14:textId="7AFA0AEE" w:rsidR="00623947" w:rsidRDefault="00623947" w:rsidP="002D6FF0">
            <w:pPr>
              <w:pStyle w:val="TableParagraph"/>
              <w:rPr>
                <w:rFonts w:ascii="Tahoma" w:hAnsi="Tahoma" w:cs="Tahoma"/>
                <w:sz w:val="16"/>
                <w:lang w:val="es-CO"/>
              </w:rPr>
            </w:pPr>
            <w:r>
              <w:rPr>
                <w:rFonts w:ascii="Tahoma" w:hAnsi="Tahoma" w:cs="Tahoma"/>
                <w:sz w:val="16"/>
                <w:lang w:val="es-CO"/>
              </w:rPr>
              <w:t>Encuesta ajustada</w:t>
            </w:r>
          </w:p>
        </w:tc>
        <w:tc>
          <w:tcPr>
            <w:tcW w:w="618" w:type="pct"/>
          </w:tcPr>
          <w:p w14:paraId="4F5CF8AA" w14:textId="7DBB074F" w:rsidR="00623947" w:rsidRPr="005F73D0" w:rsidRDefault="00623947" w:rsidP="002D6FF0">
            <w:pPr>
              <w:pStyle w:val="TableParagraph"/>
              <w:rPr>
                <w:rFonts w:ascii="Tahoma" w:hAnsi="Tahoma" w:cs="Tahoma"/>
                <w:sz w:val="16"/>
                <w:lang w:val="es-CO"/>
              </w:rPr>
            </w:pPr>
            <w:r w:rsidRPr="005F73D0">
              <w:rPr>
                <w:rFonts w:ascii="Tahoma" w:hAnsi="Tahoma" w:cs="Tahoma"/>
                <w:sz w:val="16"/>
                <w:lang w:val="es-CO"/>
              </w:rPr>
              <w:t>Coordinador SIAU</w:t>
            </w:r>
          </w:p>
        </w:tc>
        <w:tc>
          <w:tcPr>
            <w:tcW w:w="583" w:type="pct"/>
          </w:tcPr>
          <w:p w14:paraId="3CBC6B26" w14:textId="745BB20F" w:rsidR="00623947" w:rsidRPr="00FC65F1" w:rsidRDefault="00623947" w:rsidP="002D6FF0">
            <w:pPr>
              <w:pStyle w:val="TableParagraph"/>
              <w:rPr>
                <w:rFonts w:ascii="Tahoma" w:hAnsi="Tahoma" w:cs="Tahoma"/>
                <w:i/>
                <w:color w:val="231F20"/>
                <w:w w:val="110"/>
                <w:sz w:val="16"/>
                <w:lang w:val="es-CO"/>
              </w:rPr>
            </w:pPr>
            <w:r>
              <w:rPr>
                <w:rFonts w:ascii="Tahoma" w:hAnsi="Tahoma" w:cs="Tahoma"/>
                <w:i/>
                <w:color w:val="231F20"/>
                <w:w w:val="110"/>
                <w:sz w:val="16"/>
                <w:lang w:val="es-CO"/>
              </w:rPr>
              <w:t>20-02-2025</w:t>
            </w:r>
          </w:p>
        </w:tc>
        <w:tc>
          <w:tcPr>
            <w:tcW w:w="937" w:type="pct"/>
            <w:shd w:val="clear" w:color="auto" w:fill="00B050"/>
          </w:tcPr>
          <w:p w14:paraId="48B5D828" w14:textId="4D75FB02" w:rsidR="00623947" w:rsidRDefault="00205409" w:rsidP="002D6FF0">
            <w:pPr>
              <w:pStyle w:val="TableParagraph"/>
              <w:rPr>
                <w:rFonts w:ascii="Tahoma" w:hAnsi="Tahoma" w:cs="Tahoma"/>
                <w:i/>
                <w:color w:val="231F20"/>
                <w:w w:val="110"/>
                <w:sz w:val="16"/>
                <w:lang w:val="es-CO"/>
              </w:rPr>
            </w:pPr>
            <w:r>
              <w:rPr>
                <w:rFonts w:ascii="Tahoma" w:hAnsi="Tahoma" w:cs="Tahoma"/>
                <w:i/>
                <w:color w:val="231F20"/>
                <w:w w:val="110"/>
                <w:sz w:val="16"/>
                <w:lang w:val="es-CO"/>
              </w:rPr>
              <w:t>CUMPLE</w:t>
            </w:r>
          </w:p>
        </w:tc>
      </w:tr>
    </w:tbl>
    <w:p w14:paraId="345458C4" w14:textId="77777777" w:rsidR="005F6D67" w:rsidRPr="008738E6" w:rsidRDefault="005F6D67" w:rsidP="005F6D67">
      <w:pPr>
        <w:autoSpaceDE w:val="0"/>
        <w:autoSpaceDN w:val="0"/>
        <w:adjustRightInd w:val="0"/>
        <w:jc w:val="both"/>
        <w:rPr>
          <w:rFonts w:ascii="Tahoma" w:hAnsi="Tahoma" w:cs="Tahoma"/>
          <w:b/>
        </w:rPr>
      </w:pPr>
    </w:p>
    <w:p w14:paraId="0E7235C1" w14:textId="7401F242" w:rsidR="005F6D67" w:rsidRPr="008738E6" w:rsidRDefault="005F6D67" w:rsidP="005F6D67">
      <w:pPr>
        <w:autoSpaceDE w:val="0"/>
        <w:autoSpaceDN w:val="0"/>
        <w:adjustRightInd w:val="0"/>
        <w:jc w:val="both"/>
        <w:rPr>
          <w:rFonts w:ascii="Tahoma" w:hAnsi="Tahoma" w:cs="Tahoma"/>
          <w:b/>
        </w:rPr>
      </w:pPr>
      <w:r w:rsidRPr="008738E6">
        <w:rPr>
          <w:rFonts w:ascii="Tahoma" w:hAnsi="Tahoma" w:cs="Tahoma"/>
          <w:b/>
        </w:rPr>
        <w:t>4.5 QUINTO COMPONENTE: TRANSPARENCIA Y ACCESO A LA INFORMACIÓN PÚBLICA</w:t>
      </w:r>
      <w:r w:rsidR="00F9768D">
        <w:rPr>
          <w:rFonts w:ascii="Tahoma" w:hAnsi="Tahoma" w:cs="Tahoma"/>
          <w:b/>
        </w:rPr>
        <w:t xml:space="preserve"> (</w:t>
      </w:r>
      <w:r w:rsidR="00F9768D" w:rsidRPr="00F9768D">
        <w:rPr>
          <w:rFonts w:ascii="Tahoma" w:hAnsi="Tahoma" w:cs="Tahoma"/>
          <w:b/>
        </w:rPr>
        <w:t xml:space="preserve">Estrategias de transparencia, Estado abierto, acceso a la información </w:t>
      </w:r>
      <w:proofErr w:type="spellStart"/>
      <w:r w:rsidR="00F9768D" w:rsidRPr="00F9768D">
        <w:rPr>
          <w:rFonts w:ascii="Tahoma" w:hAnsi="Tahoma" w:cs="Tahoma"/>
          <w:b/>
        </w:rPr>
        <w:t>publica</w:t>
      </w:r>
      <w:proofErr w:type="spellEnd"/>
      <w:r w:rsidR="00F9768D" w:rsidRPr="00F9768D">
        <w:rPr>
          <w:rFonts w:ascii="Tahoma" w:hAnsi="Tahoma" w:cs="Tahoma"/>
          <w:b/>
        </w:rPr>
        <w:t xml:space="preserve"> y cultura de legalidad</w:t>
      </w:r>
      <w:r w:rsidR="00F9768D">
        <w:rPr>
          <w:rFonts w:ascii="Tahoma" w:hAnsi="Tahoma" w:cs="Tahoma"/>
          <w:b/>
        </w:rPr>
        <w:t>)</w:t>
      </w:r>
    </w:p>
    <w:p w14:paraId="5A4CD6AA" w14:textId="77777777" w:rsidR="005F6D67" w:rsidRPr="008738E6" w:rsidRDefault="005F6D67" w:rsidP="005F6D67">
      <w:pPr>
        <w:autoSpaceDE w:val="0"/>
        <w:autoSpaceDN w:val="0"/>
        <w:adjustRightInd w:val="0"/>
        <w:jc w:val="both"/>
        <w:rPr>
          <w:rFonts w:ascii="Tahoma" w:hAnsi="Tahoma" w:cs="Tahoma"/>
        </w:rPr>
      </w:pPr>
    </w:p>
    <w:p w14:paraId="7526900F" w14:textId="2E8BB13F" w:rsidR="005F6D67" w:rsidRPr="008738E6" w:rsidRDefault="005F6D67" w:rsidP="005F6D67">
      <w:pPr>
        <w:autoSpaceDE w:val="0"/>
        <w:autoSpaceDN w:val="0"/>
        <w:adjustRightInd w:val="0"/>
        <w:jc w:val="both"/>
        <w:rPr>
          <w:rFonts w:ascii="Tahoma" w:hAnsi="Tahoma" w:cs="Tahoma"/>
        </w:rPr>
      </w:pPr>
      <w:r w:rsidRPr="008738E6">
        <w:rPr>
          <w:rFonts w:ascii="Tahoma" w:hAnsi="Tahoma" w:cs="Tahoma"/>
        </w:rPr>
        <w:t>La Gerencia de la E.S.E. SANTIAGO DE TUNJA en cumplimiento a la Ley 1712 de 2014, de su Decreto Reglamentario No. 103 de 2015, el Decreto Único No. 1081 de 2015, y demás normas concordantes, publica en el link de “Transparencia y Acceso a la Información Pública” los requisitos mínimos exigidos, y a la cual no se le ha realizado seguimientos.</w:t>
      </w:r>
    </w:p>
    <w:p w14:paraId="142867DF" w14:textId="62510892" w:rsidR="005F6D67" w:rsidRPr="008738E6" w:rsidRDefault="005F6D67" w:rsidP="005F6D67">
      <w:pPr>
        <w:autoSpaceDE w:val="0"/>
        <w:autoSpaceDN w:val="0"/>
        <w:adjustRightInd w:val="0"/>
        <w:jc w:val="both"/>
        <w:rPr>
          <w:rFonts w:ascii="Tahoma" w:hAnsi="Tahoma" w:cs="Tahoma"/>
        </w:rPr>
      </w:pPr>
      <w:r w:rsidRPr="008738E6">
        <w:rPr>
          <w:rFonts w:ascii="Tahoma" w:hAnsi="Tahoma" w:cs="Tahoma"/>
        </w:rPr>
        <w:lastRenderedPageBreak/>
        <w:t xml:space="preserve">Se tiene que debe dar cumplimiento a 158 requerimientos que exige la metodología, se espera que se cuente inicialmente con un primer seguimiento con corte a 31 de diciembre y luego se realicen seguimientos bimensuales para verificar su implementación y esperar llegar a por lo menos un 90% en su implementación </w:t>
      </w:r>
    </w:p>
    <w:p w14:paraId="52F5FF25" w14:textId="7CFBB8AE" w:rsidR="005F6D67" w:rsidRPr="008738E6" w:rsidRDefault="005F6D67" w:rsidP="005F6D67">
      <w:pPr>
        <w:autoSpaceDE w:val="0"/>
        <w:autoSpaceDN w:val="0"/>
        <w:adjustRightInd w:val="0"/>
        <w:jc w:val="both"/>
        <w:rPr>
          <w:rFonts w:ascii="Tahoma" w:hAnsi="Tahoma" w:cs="Tahoma"/>
        </w:rPr>
      </w:pPr>
      <w:r w:rsidRPr="008738E6">
        <w:rPr>
          <w:rFonts w:ascii="Tahoma" w:hAnsi="Tahoma" w:cs="Tahoma"/>
        </w:rPr>
        <w:t>Con estas actividades de cumplimiento normativo se contribuye en buena manera a que la comunidad usuaria de la E.S.E SANTIAGO DE TUNJA y demás personas interesadas tengan acceso fácil y oportuno a la información correspondiente a la Empresa Social del Estado.</w:t>
      </w:r>
    </w:p>
    <w:p w14:paraId="2C40CE6F" w14:textId="797EFDE0" w:rsidR="005F6D67" w:rsidRPr="008738E6" w:rsidRDefault="005F6D67" w:rsidP="005F6D67">
      <w:pPr>
        <w:autoSpaceDE w:val="0"/>
        <w:autoSpaceDN w:val="0"/>
        <w:adjustRightInd w:val="0"/>
        <w:jc w:val="both"/>
        <w:rPr>
          <w:rFonts w:ascii="Tahoma" w:hAnsi="Tahoma" w:cs="Tahoma"/>
        </w:rPr>
      </w:pPr>
      <w:r w:rsidRPr="008738E6">
        <w:rPr>
          <w:rFonts w:ascii="Tahoma" w:hAnsi="Tahoma" w:cs="Tahoma"/>
        </w:rPr>
        <w:t>Se contribuye de igual forma a que en ocasiones se genere desgaste administrativo ya que la comunidad realiza solicitudes de información, la cual accediendo por este medio la va a obtener, descongestionando el área Administrativa de la E.S.E.</w:t>
      </w:r>
    </w:p>
    <w:p w14:paraId="4D3C4A5F" w14:textId="77777777" w:rsidR="005F6D67" w:rsidRPr="008738E6" w:rsidRDefault="005F6D67" w:rsidP="005F6D67">
      <w:pPr>
        <w:autoSpaceDE w:val="0"/>
        <w:autoSpaceDN w:val="0"/>
        <w:adjustRightInd w:val="0"/>
        <w:jc w:val="both"/>
        <w:rPr>
          <w:rFonts w:ascii="Tahoma" w:hAnsi="Tahoma" w:cs="Tahoma"/>
        </w:rPr>
      </w:pPr>
      <w:r w:rsidRPr="008738E6">
        <w:rPr>
          <w:rFonts w:ascii="Tahoma" w:hAnsi="Tahoma" w:cs="Tahoma"/>
        </w:rPr>
        <w:t>Para dar cabal cumplimiento a esta Estrategia se requiere del compromiso decidido de todo el Equipo de Trabajo de la E.S.E SANTIAGO DE TUNJA a fin de que se publiquen de manera oportuna y periódica los diferentes ítems evaluados y requeridos por la norma.</w:t>
      </w:r>
    </w:p>
    <w:p w14:paraId="55950D38" w14:textId="77777777" w:rsidR="005F6D67" w:rsidRPr="008738E6" w:rsidRDefault="005F6D67" w:rsidP="005F6D67">
      <w:pPr>
        <w:autoSpaceDE w:val="0"/>
        <w:autoSpaceDN w:val="0"/>
        <w:adjustRightInd w:val="0"/>
        <w:jc w:val="both"/>
        <w:rPr>
          <w:rFonts w:ascii="Tahoma" w:hAnsi="Tahoma" w:cs="Tahoma"/>
          <w:i/>
        </w:rPr>
      </w:pPr>
      <w:r w:rsidRPr="008738E6">
        <w:rPr>
          <w:rFonts w:ascii="Tahoma" w:hAnsi="Tahoma" w:cs="Tahoma"/>
        </w:rPr>
        <w:t>Se divide en Transparencia Activa, que es “</w:t>
      </w:r>
      <w:r w:rsidRPr="008738E6">
        <w:rPr>
          <w:rFonts w:ascii="Tahoma" w:hAnsi="Tahoma" w:cs="Tahoma"/>
          <w:i/>
        </w:rPr>
        <w:t>la obligación que tienen los sujetos obligados de divulgar proactivamente información pública. Esto quiere decir que se tiene la responsabilidad de publicar en los sitios de internet, al menos unos mínimos de información, pero con el paso del tiempo y de acuerdo a las funciones que tenga cada sujeto obligado, deberá exponerse cada vez más información que sea de interés para los ciudadanos y sus usuarios”. Y transparencia Pasiva, si la información que necesitamos no se encuentra publicada en las páginas de Internet de los sujetos obligados, podemos entonces acudir al canal de Transparencia Pasiva, es decir, podemos pedir información a través de una solicitud de acceso a información pública a través de cualquier medio, la cual será respondida en los términos dispuestos en el artículo 26 de la Ley 1712 de 2014.</w:t>
      </w:r>
    </w:p>
    <w:p w14:paraId="2DB552D6" w14:textId="77777777" w:rsidR="000518C2" w:rsidRPr="008738E6" w:rsidRDefault="000518C2" w:rsidP="005F6D67">
      <w:pPr>
        <w:autoSpaceDE w:val="0"/>
        <w:autoSpaceDN w:val="0"/>
        <w:adjustRightInd w:val="0"/>
        <w:jc w:val="both"/>
        <w:rPr>
          <w:rFonts w:ascii="Tahoma" w:hAnsi="Tahoma" w:cs="Tahoma"/>
          <w:i/>
        </w:rPr>
      </w:pPr>
    </w:p>
    <w:tbl>
      <w:tblPr>
        <w:tblStyle w:val="TableNormal"/>
        <w:tblW w:w="5051" w:type="pct"/>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ook w:val="01E0" w:firstRow="1" w:lastRow="1" w:firstColumn="1" w:lastColumn="1" w:noHBand="0" w:noVBand="0"/>
      </w:tblPr>
      <w:tblGrid>
        <w:gridCol w:w="1551"/>
        <w:gridCol w:w="340"/>
        <w:gridCol w:w="1451"/>
        <w:gridCol w:w="1321"/>
        <w:gridCol w:w="1321"/>
        <w:gridCol w:w="1298"/>
        <w:gridCol w:w="1210"/>
        <w:gridCol w:w="801"/>
      </w:tblGrid>
      <w:tr w:rsidR="00584BCA" w:rsidRPr="00903727" w14:paraId="0ED102B0" w14:textId="76EC29E0" w:rsidTr="00584BCA">
        <w:trPr>
          <w:trHeight w:val="286"/>
        </w:trPr>
        <w:tc>
          <w:tcPr>
            <w:tcW w:w="4523" w:type="pct"/>
            <w:gridSpan w:val="7"/>
            <w:shd w:val="clear" w:color="auto" w:fill="E6E7E8"/>
          </w:tcPr>
          <w:p w14:paraId="1B0AF7CC" w14:textId="77777777" w:rsidR="00584BCA" w:rsidRPr="00903727" w:rsidRDefault="00584BCA" w:rsidP="002D6FF0">
            <w:r w:rsidRPr="00903727">
              <w:rPr>
                <w:w w:val="105"/>
              </w:rPr>
              <w:t>Plan Anticorrupción y de Atención al Ciudadano</w:t>
            </w:r>
          </w:p>
        </w:tc>
        <w:tc>
          <w:tcPr>
            <w:tcW w:w="477" w:type="pct"/>
            <w:shd w:val="clear" w:color="auto" w:fill="E6E7E8"/>
          </w:tcPr>
          <w:p w14:paraId="5D0F6E42" w14:textId="77777777" w:rsidR="00584BCA" w:rsidRPr="00903727" w:rsidRDefault="00584BCA" w:rsidP="002D6FF0">
            <w:pPr>
              <w:rPr>
                <w:w w:val="105"/>
              </w:rPr>
            </w:pPr>
          </w:p>
        </w:tc>
      </w:tr>
      <w:tr w:rsidR="00584BCA" w:rsidRPr="005F73D0" w14:paraId="32FA5596" w14:textId="7A0365FB" w:rsidTr="00584BCA">
        <w:trPr>
          <w:trHeight w:val="286"/>
        </w:trPr>
        <w:tc>
          <w:tcPr>
            <w:tcW w:w="4523" w:type="pct"/>
            <w:gridSpan w:val="7"/>
            <w:shd w:val="clear" w:color="auto" w:fill="E6E7E8"/>
          </w:tcPr>
          <w:p w14:paraId="0360C88C" w14:textId="77777777" w:rsidR="00584BCA" w:rsidRPr="005F73D0" w:rsidRDefault="00584BCA" w:rsidP="002D6FF0">
            <w:r w:rsidRPr="005F73D0">
              <w:rPr>
                <w:w w:val="105"/>
              </w:rPr>
              <w:t>Componente 5: Transparencia y Acceso de la Información</w:t>
            </w:r>
          </w:p>
        </w:tc>
        <w:tc>
          <w:tcPr>
            <w:tcW w:w="477" w:type="pct"/>
            <w:shd w:val="clear" w:color="auto" w:fill="E6E7E8"/>
          </w:tcPr>
          <w:p w14:paraId="6F6C4791" w14:textId="77777777" w:rsidR="00584BCA" w:rsidRPr="005F73D0" w:rsidRDefault="00584BCA" w:rsidP="002D6FF0">
            <w:pPr>
              <w:rPr>
                <w:w w:val="105"/>
              </w:rPr>
            </w:pPr>
          </w:p>
        </w:tc>
      </w:tr>
      <w:tr w:rsidR="00584BCA" w:rsidRPr="005F73D0" w14:paraId="40601587" w14:textId="340378F4" w:rsidTr="00584BCA">
        <w:trPr>
          <w:trHeight w:val="286"/>
        </w:trPr>
        <w:tc>
          <w:tcPr>
            <w:tcW w:w="826" w:type="pct"/>
          </w:tcPr>
          <w:p w14:paraId="48B23435" w14:textId="77777777" w:rsidR="00584BCA" w:rsidRPr="005F73D0" w:rsidRDefault="00584BCA" w:rsidP="002D6FF0">
            <w:r w:rsidRPr="005F73D0">
              <w:rPr>
                <w:w w:val="105"/>
              </w:rPr>
              <w:t>Subcomponente</w:t>
            </w:r>
          </w:p>
        </w:tc>
        <w:tc>
          <w:tcPr>
            <w:tcW w:w="954" w:type="pct"/>
            <w:gridSpan w:val="2"/>
          </w:tcPr>
          <w:p w14:paraId="7789B17D" w14:textId="77777777" w:rsidR="00584BCA" w:rsidRPr="005F73D0" w:rsidRDefault="00584BCA" w:rsidP="002D6FF0">
            <w:r w:rsidRPr="005F73D0">
              <w:rPr>
                <w:w w:val="110"/>
              </w:rPr>
              <w:t>Actividades</w:t>
            </w:r>
          </w:p>
        </w:tc>
        <w:tc>
          <w:tcPr>
            <w:tcW w:w="703" w:type="pct"/>
          </w:tcPr>
          <w:p w14:paraId="786AF940" w14:textId="77777777" w:rsidR="00584BCA" w:rsidRPr="005F73D0" w:rsidRDefault="00584BCA" w:rsidP="002D6FF0">
            <w:r w:rsidRPr="005F73D0">
              <w:rPr>
                <w:spacing w:val="-9"/>
                <w:w w:val="105"/>
              </w:rPr>
              <w:t xml:space="preserve">Meta </w:t>
            </w:r>
            <w:r w:rsidRPr="005F73D0">
              <w:rPr>
                <w:w w:val="105"/>
              </w:rPr>
              <w:t xml:space="preserve">y </w:t>
            </w:r>
            <w:r w:rsidRPr="005F73D0">
              <w:rPr>
                <w:spacing w:val="-12"/>
                <w:w w:val="105"/>
              </w:rPr>
              <w:t>producto</w:t>
            </w:r>
          </w:p>
        </w:tc>
        <w:tc>
          <w:tcPr>
            <w:tcW w:w="703" w:type="pct"/>
          </w:tcPr>
          <w:p w14:paraId="3AE8FB5F" w14:textId="77777777" w:rsidR="00584BCA" w:rsidRPr="005F73D0" w:rsidRDefault="00584BCA" w:rsidP="002D6FF0">
            <w:r w:rsidRPr="005F73D0">
              <w:rPr>
                <w:w w:val="105"/>
              </w:rPr>
              <w:t>Indicadores</w:t>
            </w:r>
          </w:p>
        </w:tc>
        <w:tc>
          <w:tcPr>
            <w:tcW w:w="691" w:type="pct"/>
          </w:tcPr>
          <w:p w14:paraId="17002D60" w14:textId="77777777" w:rsidR="00584BCA" w:rsidRPr="005F73D0" w:rsidRDefault="00584BCA" w:rsidP="002D6FF0">
            <w:r w:rsidRPr="005F73D0">
              <w:rPr>
                <w:w w:val="105"/>
              </w:rPr>
              <w:t>Responsable</w:t>
            </w:r>
          </w:p>
        </w:tc>
        <w:tc>
          <w:tcPr>
            <w:tcW w:w="645" w:type="pct"/>
          </w:tcPr>
          <w:p w14:paraId="7CD988BF" w14:textId="77777777" w:rsidR="00584BCA" w:rsidRPr="005F73D0" w:rsidRDefault="00584BCA" w:rsidP="002D6FF0">
            <w:r w:rsidRPr="005F73D0">
              <w:rPr>
                <w:w w:val="110"/>
              </w:rPr>
              <w:t>Fecha programada</w:t>
            </w:r>
          </w:p>
        </w:tc>
        <w:tc>
          <w:tcPr>
            <w:tcW w:w="477" w:type="pct"/>
          </w:tcPr>
          <w:p w14:paraId="0443FDFD" w14:textId="5F64DE48" w:rsidR="00584BCA" w:rsidRPr="005F73D0" w:rsidRDefault="00584BCA" w:rsidP="002D6FF0">
            <w:pPr>
              <w:rPr>
                <w:w w:val="110"/>
              </w:rPr>
            </w:pPr>
            <w:r>
              <w:rPr>
                <w:w w:val="110"/>
              </w:rPr>
              <w:t>ESTADO</w:t>
            </w:r>
          </w:p>
        </w:tc>
      </w:tr>
      <w:tr w:rsidR="00584BCA" w:rsidRPr="005F73D0" w14:paraId="5068C41B" w14:textId="16EF93D7" w:rsidTr="00197F89">
        <w:trPr>
          <w:trHeight w:val="310"/>
        </w:trPr>
        <w:tc>
          <w:tcPr>
            <w:tcW w:w="826" w:type="pct"/>
            <w:shd w:val="clear" w:color="auto" w:fill="E6E7E8"/>
          </w:tcPr>
          <w:p w14:paraId="4126A58C" w14:textId="77777777" w:rsidR="00584BCA" w:rsidRPr="005F73D0" w:rsidRDefault="00584BCA" w:rsidP="002D6FF0">
            <w:r w:rsidRPr="005F73D0">
              <w:rPr>
                <w:w w:val="105"/>
              </w:rPr>
              <w:t xml:space="preserve">Subcomponente 1 </w:t>
            </w:r>
            <w:r w:rsidRPr="005F73D0">
              <w:t xml:space="preserve">Lineamientos de </w:t>
            </w:r>
            <w:r w:rsidRPr="005F73D0">
              <w:rPr>
                <w:spacing w:val="-4"/>
              </w:rPr>
              <w:t>Transpa</w:t>
            </w:r>
            <w:r w:rsidRPr="005F73D0">
              <w:rPr>
                <w:w w:val="105"/>
              </w:rPr>
              <w:t>rencia Activa</w:t>
            </w:r>
          </w:p>
        </w:tc>
        <w:tc>
          <w:tcPr>
            <w:tcW w:w="181" w:type="pct"/>
          </w:tcPr>
          <w:p w14:paraId="02A9CCF8" w14:textId="77777777" w:rsidR="00584BCA" w:rsidRPr="005F73D0" w:rsidRDefault="00584BCA" w:rsidP="002D6FF0">
            <w:r w:rsidRPr="005F73D0">
              <w:rPr>
                <w:w w:val="120"/>
              </w:rPr>
              <w:t>1.1</w:t>
            </w:r>
          </w:p>
        </w:tc>
        <w:tc>
          <w:tcPr>
            <w:tcW w:w="773" w:type="pct"/>
          </w:tcPr>
          <w:p w14:paraId="47290928" w14:textId="77777777" w:rsidR="00584BCA" w:rsidRPr="005F73D0" w:rsidRDefault="00584BCA" w:rsidP="002D6FF0">
            <w:pPr>
              <w:rPr>
                <w:i/>
              </w:rPr>
            </w:pPr>
            <w:r w:rsidRPr="005F73D0">
              <w:rPr>
                <w:i/>
              </w:rPr>
              <w:t xml:space="preserve">Publicación de información mínima obligatoria sobre la </w:t>
            </w:r>
            <w:proofErr w:type="gramStart"/>
            <w:r w:rsidRPr="005F73D0">
              <w:rPr>
                <w:i/>
              </w:rPr>
              <w:lastRenderedPageBreak/>
              <w:t>estructura  ley</w:t>
            </w:r>
            <w:proofErr w:type="gramEnd"/>
            <w:r w:rsidRPr="005F73D0">
              <w:rPr>
                <w:i/>
              </w:rPr>
              <w:t xml:space="preserve"> 1712 de 2014 art 9</w:t>
            </w:r>
          </w:p>
        </w:tc>
        <w:tc>
          <w:tcPr>
            <w:tcW w:w="703" w:type="pct"/>
          </w:tcPr>
          <w:p w14:paraId="0C510CD1" w14:textId="77777777" w:rsidR="00584BCA" w:rsidRPr="005F73D0" w:rsidRDefault="00584BCA" w:rsidP="002D6FF0">
            <w:r w:rsidRPr="005F73D0">
              <w:lastRenderedPageBreak/>
              <w:t>Información publicada en sitio web</w:t>
            </w:r>
          </w:p>
        </w:tc>
        <w:tc>
          <w:tcPr>
            <w:tcW w:w="703" w:type="pct"/>
          </w:tcPr>
          <w:p w14:paraId="1C656AC5" w14:textId="56AAFA9B" w:rsidR="00584BCA" w:rsidRPr="005F73D0" w:rsidRDefault="00584BCA" w:rsidP="002D6FF0">
            <w:r>
              <w:t>100</w:t>
            </w:r>
            <w:r w:rsidRPr="005F73D0">
              <w:t>%</w:t>
            </w:r>
          </w:p>
        </w:tc>
        <w:tc>
          <w:tcPr>
            <w:tcW w:w="691" w:type="pct"/>
          </w:tcPr>
          <w:p w14:paraId="79BDCDEC" w14:textId="6B2F6ABF" w:rsidR="00584BCA" w:rsidRPr="005F73D0" w:rsidRDefault="00584BCA" w:rsidP="002D6FF0">
            <w:r w:rsidRPr="005F73D0">
              <w:t>Jefe de planeación</w:t>
            </w:r>
            <w:r>
              <w:t xml:space="preserve">, líder gerencia de la información </w:t>
            </w:r>
            <w:r w:rsidRPr="005F73D0">
              <w:t xml:space="preserve">y </w:t>
            </w:r>
            <w:r w:rsidRPr="005F73D0">
              <w:lastRenderedPageBreak/>
              <w:t>coordinadores de procesos</w:t>
            </w:r>
          </w:p>
        </w:tc>
        <w:tc>
          <w:tcPr>
            <w:tcW w:w="645" w:type="pct"/>
          </w:tcPr>
          <w:p w14:paraId="0191C615" w14:textId="617607C8" w:rsidR="00584BCA" w:rsidRPr="005F73D0" w:rsidRDefault="00584BCA" w:rsidP="002D6FF0">
            <w:r w:rsidRPr="005F73D0">
              <w:lastRenderedPageBreak/>
              <w:t>30/07/202</w:t>
            </w:r>
            <w:r>
              <w:t>5</w:t>
            </w:r>
          </w:p>
        </w:tc>
        <w:tc>
          <w:tcPr>
            <w:tcW w:w="477" w:type="pct"/>
            <w:shd w:val="clear" w:color="auto" w:fill="00B050"/>
          </w:tcPr>
          <w:p w14:paraId="000757FB" w14:textId="35C80C9A" w:rsidR="00584BCA" w:rsidRPr="005F73D0" w:rsidRDefault="005E0F40" w:rsidP="002D6FF0">
            <w:r>
              <w:t>CUMPLE</w:t>
            </w:r>
          </w:p>
        </w:tc>
      </w:tr>
      <w:tr w:rsidR="00584BCA" w:rsidRPr="00922D3C" w14:paraId="1635FBEF" w14:textId="091BDCC0" w:rsidTr="0069150A">
        <w:trPr>
          <w:trHeight w:val="286"/>
        </w:trPr>
        <w:tc>
          <w:tcPr>
            <w:tcW w:w="826" w:type="pct"/>
            <w:shd w:val="clear" w:color="auto" w:fill="E6E7E8"/>
          </w:tcPr>
          <w:p w14:paraId="4EEEFB14" w14:textId="77777777" w:rsidR="00584BCA" w:rsidRPr="005F73D0" w:rsidRDefault="00584BCA" w:rsidP="002D6FF0">
            <w:r w:rsidRPr="005F73D0">
              <w:rPr>
                <w:w w:val="105"/>
              </w:rPr>
              <w:t xml:space="preserve">Subcomponente 2 </w:t>
            </w:r>
            <w:r w:rsidRPr="005F73D0">
              <w:t xml:space="preserve">Lineamientos de </w:t>
            </w:r>
            <w:r w:rsidRPr="005F73D0">
              <w:rPr>
                <w:spacing w:val="-4"/>
              </w:rPr>
              <w:t>Transpa</w:t>
            </w:r>
            <w:r w:rsidRPr="005F73D0">
              <w:rPr>
                <w:w w:val="105"/>
              </w:rPr>
              <w:t>rencia Pasiva</w:t>
            </w:r>
          </w:p>
        </w:tc>
        <w:tc>
          <w:tcPr>
            <w:tcW w:w="181" w:type="pct"/>
          </w:tcPr>
          <w:p w14:paraId="412304BC" w14:textId="77777777" w:rsidR="00584BCA" w:rsidRPr="005F73D0" w:rsidRDefault="00584BCA" w:rsidP="002D6FF0">
            <w:r w:rsidRPr="005F73D0">
              <w:rPr>
                <w:w w:val="120"/>
              </w:rPr>
              <w:t>2.1</w:t>
            </w:r>
          </w:p>
        </w:tc>
        <w:tc>
          <w:tcPr>
            <w:tcW w:w="773" w:type="pct"/>
          </w:tcPr>
          <w:p w14:paraId="77796B4C" w14:textId="77777777" w:rsidR="00584BCA" w:rsidRPr="00922D3C" w:rsidRDefault="00584BCA" w:rsidP="002D6FF0">
            <w:pPr>
              <w:rPr>
                <w:i/>
                <w:w w:val="110"/>
              </w:rPr>
            </w:pPr>
            <w:r w:rsidRPr="00922D3C">
              <w:rPr>
                <w:i/>
                <w:w w:val="110"/>
              </w:rPr>
              <w:t>Estandarizar procedimiento para la gestión de solicitudes de información.</w:t>
            </w:r>
          </w:p>
        </w:tc>
        <w:tc>
          <w:tcPr>
            <w:tcW w:w="703" w:type="pct"/>
          </w:tcPr>
          <w:p w14:paraId="08163BFF" w14:textId="77777777" w:rsidR="00584BCA" w:rsidRPr="00922D3C" w:rsidRDefault="00584BCA" w:rsidP="002D6FF0">
            <w:r w:rsidRPr="00922D3C">
              <w:t>Procedimiento estandarizado</w:t>
            </w:r>
          </w:p>
        </w:tc>
        <w:tc>
          <w:tcPr>
            <w:tcW w:w="703" w:type="pct"/>
          </w:tcPr>
          <w:p w14:paraId="58086300" w14:textId="77777777" w:rsidR="00584BCA" w:rsidRPr="00922D3C" w:rsidRDefault="00584BCA" w:rsidP="002D6FF0">
            <w:r w:rsidRPr="00922D3C">
              <w:t>Procedimiento estandarizado</w:t>
            </w:r>
          </w:p>
        </w:tc>
        <w:tc>
          <w:tcPr>
            <w:tcW w:w="691" w:type="pct"/>
          </w:tcPr>
          <w:p w14:paraId="54CAEE23" w14:textId="77777777" w:rsidR="00584BCA" w:rsidRPr="00922D3C" w:rsidRDefault="00584BCA" w:rsidP="002D6FF0">
            <w:r w:rsidRPr="00922D3C">
              <w:t>Coordinador SIAU</w:t>
            </w:r>
          </w:p>
        </w:tc>
        <w:tc>
          <w:tcPr>
            <w:tcW w:w="645" w:type="pct"/>
          </w:tcPr>
          <w:p w14:paraId="081E8737" w14:textId="1FE75099" w:rsidR="00584BCA" w:rsidRPr="00922D3C" w:rsidRDefault="00584BCA" w:rsidP="002D6FF0">
            <w:r w:rsidRPr="00922D3C">
              <w:t>30/0</w:t>
            </w:r>
            <w:r>
              <w:t>5</w:t>
            </w:r>
            <w:r w:rsidRPr="00922D3C">
              <w:t>/202</w:t>
            </w:r>
            <w:r>
              <w:t>5</w:t>
            </w:r>
          </w:p>
        </w:tc>
        <w:tc>
          <w:tcPr>
            <w:tcW w:w="477" w:type="pct"/>
            <w:shd w:val="clear" w:color="auto" w:fill="00B050"/>
          </w:tcPr>
          <w:p w14:paraId="0CF06860" w14:textId="05D84DE0" w:rsidR="00584BCA" w:rsidRPr="00922D3C" w:rsidRDefault="00F33E1A" w:rsidP="002D6FF0">
            <w:r>
              <w:t>CUMPLE</w:t>
            </w:r>
          </w:p>
        </w:tc>
      </w:tr>
      <w:tr w:rsidR="00584BCA" w:rsidRPr="005F73D0" w14:paraId="3823F96C" w14:textId="1747AE54" w:rsidTr="001A63D2">
        <w:trPr>
          <w:trHeight w:val="286"/>
        </w:trPr>
        <w:tc>
          <w:tcPr>
            <w:tcW w:w="826" w:type="pct"/>
            <w:shd w:val="clear" w:color="auto" w:fill="E6E7E8"/>
          </w:tcPr>
          <w:p w14:paraId="300EC715" w14:textId="77777777" w:rsidR="00584BCA" w:rsidRPr="005F73D0" w:rsidRDefault="00584BCA" w:rsidP="002D6FF0">
            <w:r w:rsidRPr="005F73D0">
              <w:rPr>
                <w:w w:val="105"/>
              </w:rPr>
              <w:t>Subcomponente 3 Elaboración los Instrumentos</w:t>
            </w:r>
            <w:r w:rsidRPr="005F73D0">
              <w:rPr>
                <w:spacing w:val="-8"/>
                <w:w w:val="105"/>
              </w:rPr>
              <w:t xml:space="preserve"> </w:t>
            </w:r>
            <w:r w:rsidRPr="005F73D0">
              <w:rPr>
                <w:w w:val="105"/>
              </w:rPr>
              <w:t>de</w:t>
            </w:r>
            <w:r w:rsidRPr="005F73D0">
              <w:rPr>
                <w:spacing w:val="-7"/>
                <w:w w:val="105"/>
              </w:rPr>
              <w:t xml:space="preserve"> </w:t>
            </w:r>
            <w:r w:rsidRPr="005F73D0">
              <w:rPr>
                <w:w w:val="105"/>
              </w:rPr>
              <w:t>Gestión</w:t>
            </w:r>
            <w:r w:rsidRPr="005F73D0">
              <w:rPr>
                <w:spacing w:val="-8"/>
                <w:w w:val="105"/>
              </w:rPr>
              <w:t xml:space="preserve"> </w:t>
            </w:r>
            <w:r w:rsidRPr="005F73D0">
              <w:rPr>
                <w:w w:val="105"/>
              </w:rPr>
              <w:t>de</w:t>
            </w:r>
            <w:r w:rsidRPr="005F73D0">
              <w:rPr>
                <w:spacing w:val="-7"/>
                <w:w w:val="105"/>
              </w:rPr>
              <w:t xml:space="preserve"> </w:t>
            </w:r>
            <w:r w:rsidRPr="005F73D0">
              <w:rPr>
                <w:spacing w:val="-8"/>
                <w:w w:val="105"/>
              </w:rPr>
              <w:t xml:space="preserve">la </w:t>
            </w:r>
            <w:r w:rsidRPr="005F73D0">
              <w:rPr>
                <w:w w:val="105"/>
              </w:rPr>
              <w:t>Información</w:t>
            </w:r>
          </w:p>
        </w:tc>
        <w:tc>
          <w:tcPr>
            <w:tcW w:w="181" w:type="pct"/>
          </w:tcPr>
          <w:p w14:paraId="41F84081" w14:textId="77777777" w:rsidR="00584BCA" w:rsidRPr="005F73D0" w:rsidRDefault="00584BCA" w:rsidP="002D6FF0">
            <w:r w:rsidRPr="005F73D0">
              <w:rPr>
                <w:w w:val="120"/>
              </w:rPr>
              <w:t>3.1</w:t>
            </w:r>
          </w:p>
        </w:tc>
        <w:tc>
          <w:tcPr>
            <w:tcW w:w="773" w:type="pct"/>
          </w:tcPr>
          <w:p w14:paraId="6BCF6077" w14:textId="75B876B3" w:rsidR="00584BCA" w:rsidRPr="005F73D0" w:rsidRDefault="00584BCA" w:rsidP="002D6FF0">
            <w:pPr>
              <w:rPr>
                <w:i/>
              </w:rPr>
            </w:pPr>
            <w:r>
              <w:rPr>
                <w:i/>
                <w:w w:val="110"/>
              </w:rPr>
              <w:t>Culminar</w:t>
            </w:r>
            <w:r w:rsidRPr="00B80909">
              <w:rPr>
                <w:i/>
                <w:w w:val="110"/>
              </w:rPr>
              <w:t xml:space="preserve"> el proceso de </w:t>
            </w:r>
            <w:r>
              <w:rPr>
                <w:i/>
                <w:w w:val="110"/>
              </w:rPr>
              <w:t>inscripción</w:t>
            </w:r>
            <w:r w:rsidRPr="00B80909">
              <w:rPr>
                <w:i/>
                <w:w w:val="110"/>
              </w:rPr>
              <w:t xml:space="preserve"> de las Tablas de Retención Documental de la entidad.</w:t>
            </w:r>
          </w:p>
        </w:tc>
        <w:tc>
          <w:tcPr>
            <w:tcW w:w="703" w:type="pct"/>
          </w:tcPr>
          <w:p w14:paraId="0DB499A3" w14:textId="3B68BD55" w:rsidR="00584BCA" w:rsidRPr="005F73D0" w:rsidRDefault="00584BCA" w:rsidP="002D6FF0">
            <w:r>
              <w:t>Proceso culminado ante el AGN</w:t>
            </w:r>
          </w:p>
        </w:tc>
        <w:tc>
          <w:tcPr>
            <w:tcW w:w="703" w:type="pct"/>
          </w:tcPr>
          <w:p w14:paraId="6476C4F9" w14:textId="77777777" w:rsidR="00584BCA" w:rsidRPr="005F73D0" w:rsidRDefault="00584BCA" w:rsidP="002D6FF0">
            <w:r>
              <w:t xml:space="preserve">100% </w:t>
            </w:r>
          </w:p>
        </w:tc>
        <w:tc>
          <w:tcPr>
            <w:tcW w:w="691" w:type="pct"/>
          </w:tcPr>
          <w:p w14:paraId="3B6F7E97" w14:textId="77777777" w:rsidR="00584BCA" w:rsidRPr="005F73D0" w:rsidRDefault="00584BCA" w:rsidP="002D6FF0">
            <w:r w:rsidRPr="005F73D0">
              <w:t>Coordinador gestión documental</w:t>
            </w:r>
          </w:p>
        </w:tc>
        <w:tc>
          <w:tcPr>
            <w:tcW w:w="645" w:type="pct"/>
          </w:tcPr>
          <w:p w14:paraId="3F58438B" w14:textId="20C0FD62" w:rsidR="00584BCA" w:rsidRPr="005F73D0" w:rsidRDefault="00584BCA" w:rsidP="002D6FF0">
            <w:r>
              <w:t>15</w:t>
            </w:r>
            <w:r w:rsidRPr="005F73D0">
              <w:t>/0</w:t>
            </w:r>
            <w:r>
              <w:t>5</w:t>
            </w:r>
            <w:r w:rsidRPr="005F73D0">
              <w:t>/202</w:t>
            </w:r>
            <w:r>
              <w:t>5</w:t>
            </w:r>
          </w:p>
        </w:tc>
        <w:tc>
          <w:tcPr>
            <w:tcW w:w="477" w:type="pct"/>
            <w:shd w:val="clear" w:color="auto" w:fill="00B050"/>
          </w:tcPr>
          <w:p w14:paraId="33F77E6B" w14:textId="230545A6" w:rsidR="00584BCA" w:rsidRDefault="001A63D2" w:rsidP="002D6FF0">
            <w:r>
              <w:t>CUMPLE</w:t>
            </w:r>
          </w:p>
        </w:tc>
      </w:tr>
      <w:tr w:rsidR="00584BCA" w:rsidRPr="00E27D8D" w14:paraId="4465F5A8" w14:textId="5718974D" w:rsidTr="0069150A">
        <w:trPr>
          <w:trHeight w:val="286"/>
        </w:trPr>
        <w:tc>
          <w:tcPr>
            <w:tcW w:w="826" w:type="pct"/>
            <w:shd w:val="clear" w:color="auto" w:fill="E6E7E8"/>
          </w:tcPr>
          <w:p w14:paraId="57247A7A" w14:textId="77777777" w:rsidR="00584BCA" w:rsidRPr="005F73D0" w:rsidRDefault="00584BCA" w:rsidP="002D6FF0">
            <w:r w:rsidRPr="005F73D0">
              <w:rPr>
                <w:w w:val="105"/>
              </w:rPr>
              <w:t>Subcomponente 4 Criterio Diferencial de Accesibilidad</w:t>
            </w:r>
          </w:p>
        </w:tc>
        <w:tc>
          <w:tcPr>
            <w:tcW w:w="181" w:type="pct"/>
          </w:tcPr>
          <w:p w14:paraId="2D7B76C9" w14:textId="77777777" w:rsidR="00584BCA" w:rsidRPr="005F73D0" w:rsidRDefault="00584BCA" w:rsidP="002D6FF0">
            <w:r w:rsidRPr="005F73D0">
              <w:rPr>
                <w:w w:val="120"/>
              </w:rPr>
              <w:t>4.1</w:t>
            </w:r>
          </w:p>
        </w:tc>
        <w:tc>
          <w:tcPr>
            <w:tcW w:w="773" w:type="pct"/>
          </w:tcPr>
          <w:p w14:paraId="7488B609" w14:textId="0CB80C6F" w:rsidR="00584BCA" w:rsidRPr="00E27D8D" w:rsidRDefault="00584BCA" w:rsidP="002D6FF0">
            <w:pPr>
              <w:rPr>
                <w:i/>
              </w:rPr>
            </w:pPr>
            <w:r>
              <w:rPr>
                <w:i/>
              </w:rPr>
              <w:t>Generar la necesidad de</w:t>
            </w:r>
            <w:r w:rsidRPr="00E27D8D">
              <w:rPr>
                <w:i/>
              </w:rPr>
              <w:t xml:space="preserve"> carteleras y medios informativos para usuarios incluyendo la población con criterio diferencial de accesibilidad</w:t>
            </w:r>
          </w:p>
        </w:tc>
        <w:tc>
          <w:tcPr>
            <w:tcW w:w="703" w:type="pct"/>
          </w:tcPr>
          <w:p w14:paraId="3BBC803D" w14:textId="665A5AF5" w:rsidR="00584BCA" w:rsidRPr="00E27D8D" w:rsidRDefault="00584BCA" w:rsidP="002D6FF0">
            <w:r>
              <w:t>Acta de comité</w:t>
            </w:r>
          </w:p>
        </w:tc>
        <w:tc>
          <w:tcPr>
            <w:tcW w:w="703" w:type="pct"/>
          </w:tcPr>
          <w:p w14:paraId="49907F7F" w14:textId="701A5BB1" w:rsidR="00584BCA" w:rsidRPr="00E27D8D" w:rsidRDefault="00584BCA" w:rsidP="002D6FF0">
            <w:r>
              <w:t>Necesidades definidas</w:t>
            </w:r>
          </w:p>
        </w:tc>
        <w:tc>
          <w:tcPr>
            <w:tcW w:w="691" w:type="pct"/>
          </w:tcPr>
          <w:p w14:paraId="47781516" w14:textId="77777777" w:rsidR="00584BCA" w:rsidRPr="00E27D8D" w:rsidRDefault="00584BCA" w:rsidP="002D6FF0">
            <w:r w:rsidRPr="00E27D8D">
              <w:t>Coordinador SIAU</w:t>
            </w:r>
          </w:p>
        </w:tc>
        <w:tc>
          <w:tcPr>
            <w:tcW w:w="645" w:type="pct"/>
          </w:tcPr>
          <w:p w14:paraId="64CDC0AF" w14:textId="1FE4C89B" w:rsidR="00584BCA" w:rsidRPr="00E27D8D" w:rsidRDefault="00584BCA" w:rsidP="002D6FF0">
            <w:r w:rsidRPr="00E27D8D">
              <w:t>30/0</w:t>
            </w:r>
            <w:r>
              <w:t>3</w:t>
            </w:r>
            <w:r w:rsidRPr="00E27D8D">
              <w:t>/202</w:t>
            </w:r>
            <w:r>
              <w:t>5</w:t>
            </w:r>
          </w:p>
        </w:tc>
        <w:tc>
          <w:tcPr>
            <w:tcW w:w="477" w:type="pct"/>
            <w:shd w:val="clear" w:color="auto" w:fill="00B050"/>
          </w:tcPr>
          <w:p w14:paraId="65715450" w14:textId="329B06A6" w:rsidR="00584BCA" w:rsidRPr="00E27D8D" w:rsidRDefault="0069150A" w:rsidP="002D6FF0">
            <w:r>
              <w:t>CUMPLE</w:t>
            </w:r>
          </w:p>
        </w:tc>
      </w:tr>
      <w:tr w:rsidR="00584BCA" w:rsidRPr="00903727" w14:paraId="05248A97" w14:textId="0273DFDC" w:rsidTr="0069150A">
        <w:trPr>
          <w:trHeight w:val="286"/>
        </w:trPr>
        <w:tc>
          <w:tcPr>
            <w:tcW w:w="826" w:type="pct"/>
            <w:shd w:val="clear" w:color="auto" w:fill="E6E7E8"/>
          </w:tcPr>
          <w:p w14:paraId="168E0015" w14:textId="77777777" w:rsidR="00584BCA" w:rsidRPr="00903727" w:rsidRDefault="00584BCA" w:rsidP="00195ECA">
            <w:r w:rsidRPr="00903727">
              <w:rPr>
                <w:w w:val="105"/>
              </w:rPr>
              <w:t>Subcomponente 5 Monitoreo del Acceso a la Información Pública</w:t>
            </w:r>
          </w:p>
        </w:tc>
        <w:tc>
          <w:tcPr>
            <w:tcW w:w="181" w:type="pct"/>
          </w:tcPr>
          <w:p w14:paraId="60A5D522" w14:textId="77777777" w:rsidR="00584BCA" w:rsidRPr="00903727" w:rsidRDefault="00584BCA" w:rsidP="00195ECA">
            <w:r w:rsidRPr="00903727">
              <w:rPr>
                <w:w w:val="120"/>
              </w:rPr>
              <w:t>5.1</w:t>
            </w:r>
          </w:p>
        </w:tc>
        <w:tc>
          <w:tcPr>
            <w:tcW w:w="773" w:type="pct"/>
          </w:tcPr>
          <w:p w14:paraId="1083ECF6" w14:textId="6C5C26F2" w:rsidR="00584BCA" w:rsidRPr="00903727" w:rsidRDefault="00584BCA" w:rsidP="00195ECA">
            <w:pPr>
              <w:rPr>
                <w:i/>
              </w:rPr>
            </w:pPr>
            <w:r w:rsidRPr="005F73D0">
              <w:rPr>
                <w:i/>
              </w:rPr>
              <w:t>Realizar seguimiento al cumplimiento en la Implementación de la Ley de Transparencia</w:t>
            </w:r>
            <w:r>
              <w:rPr>
                <w:i/>
              </w:rPr>
              <w:t xml:space="preserve"> en la página web</w:t>
            </w:r>
          </w:p>
        </w:tc>
        <w:tc>
          <w:tcPr>
            <w:tcW w:w="703" w:type="pct"/>
          </w:tcPr>
          <w:p w14:paraId="302663B3" w14:textId="42379D7E" w:rsidR="00584BCA" w:rsidRPr="00903727" w:rsidRDefault="00584BCA" w:rsidP="00195ECA">
            <w:r w:rsidRPr="005F73D0">
              <w:t>Informe de cumplimiento</w:t>
            </w:r>
            <w:r>
              <w:t xml:space="preserve"> a la publicación de documentos en la web</w:t>
            </w:r>
            <w:r w:rsidRPr="005F73D0">
              <w:t xml:space="preserve"> </w:t>
            </w:r>
          </w:p>
        </w:tc>
        <w:tc>
          <w:tcPr>
            <w:tcW w:w="703" w:type="pct"/>
          </w:tcPr>
          <w:p w14:paraId="4BCB84B2" w14:textId="58518B9D" w:rsidR="00584BCA" w:rsidRPr="00903727" w:rsidRDefault="00584BCA" w:rsidP="00195ECA">
            <w:r w:rsidRPr="005F73D0">
              <w:t>100%</w:t>
            </w:r>
          </w:p>
        </w:tc>
        <w:tc>
          <w:tcPr>
            <w:tcW w:w="691" w:type="pct"/>
          </w:tcPr>
          <w:p w14:paraId="59AE831E" w14:textId="2218DA35" w:rsidR="00584BCA" w:rsidRPr="00903727" w:rsidRDefault="00584BCA" w:rsidP="00195ECA">
            <w:r w:rsidRPr="005F73D0">
              <w:t>Jefe de control interno</w:t>
            </w:r>
          </w:p>
        </w:tc>
        <w:tc>
          <w:tcPr>
            <w:tcW w:w="645" w:type="pct"/>
          </w:tcPr>
          <w:p w14:paraId="16E909AA" w14:textId="49BFCFB6" w:rsidR="00584BCA" w:rsidRPr="00903727" w:rsidRDefault="00584BCA" w:rsidP="00195ECA">
            <w:r w:rsidRPr="005F73D0">
              <w:t>15/</w:t>
            </w:r>
            <w:r>
              <w:t>10</w:t>
            </w:r>
            <w:r w:rsidRPr="005F73D0">
              <w:t>/202</w:t>
            </w:r>
            <w:r>
              <w:t>5</w:t>
            </w:r>
          </w:p>
        </w:tc>
        <w:tc>
          <w:tcPr>
            <w:tcW w:w="477" w:type="pct"/>
            <w:shd w:val="clear" w:color="auto" w:fill="00B050"/>
          </w:tcPr>
          <w:p w14:paraId="325FB96A" w14:textId="0D6538A0" w:rsidR="00584BCA" w:rsidRPr="005F73D0" w:rsidRDefault="0069150A" w:rsidP="00195ECA">
            <w:r>
              <w:t>CUMPLE</w:t>
            </w:r>
          </w:p>
        </w:tc>
      </w:tr>
    </w:tbl>
    <w:p w14:paraId="0F613ECD" w14:textId="77777777" w:rsidR="000518C2" w:rsidRPr="008738E6" w:rsidRDefault="000518C2" w:rsidP="005F6D67">
      <w:pPr>
        <w:autoSpaceDE w:val="0"/>
        <w:autoSpaceDN w:val="0"/>
        <w:adjustRightInd w:val="0"/>
        <w:jc w:val="both"/>
        <w:rPr>
          <w:rFonts w:ascii="Tahoma" w:hAnsi="Tahoma" w:cs="Tahoma"/>
          <w:i/>
        </w:rPr>
      </w:pPr>
    </w:p>
    <w:p w14:paraId="039313E2" w14:textId="77777777" w:rsidR="005F6D67" w:rsidRPr="008738E6" w:rsidRDefault="005F6D67" w:rsidP="005F6D67">
      <w:pPr>
        <w:pStyle w:val="Ttulo1"/>
        <w:keepLines/>
        <w:numPr>
          <w:ilvl w:val="0"/>
          <w:numId w:val="30"/>
        </w:numPr>
        <w:spacing w:before="120" w:after="0"/>
        <w:jc w:val="both"/>
        <w:rPr>
          <w:rFonts w:ascii="Tahoma" w:hAnsi="Tahoma" w:cs="Tahoma"/>
          <w:sz w:val="20"/>
          <w:szCs w:val="20"/>
          <w:lang w:val="es-CO"/>
        </w:rPr>
      </w:pPr>
      <w:bookmarkStart w:id="2" w:name="_Toc504450323"/>
      <w:r w:rsidRPr="008738E6">
        <w:rPr>
          <w:rFonts w:ascii="Tahoma" w:hAnsi="Tahoma" w:cs="Tahoma"/>
          <w:sz w:val="20"/>
          <w:szCs w:val="20"/>
          <w:lang w:val="es-CO"/>
        </w:rPr>
        <w:t>MONITOREO Y REVISIÓN</w:t>
      </w:r>
      <w:bookmarkEnd w:id="2"/>
      <w:r w:rsidRPr="008738E6">
        <w:rPr>
          <w:rFonts w:ascii="Tahoma" w:hAnsi="Tahoma" w:cs="Tahoma"/>
          <w:sz w:val="20"/>
          <w:szCs w:val="20"/>
          <w:lang w:val="es-CO"/>
        </w:rPr>
        <w:t xml:space="preserve"> DEL PLAN ANTICORRUPCIÓN </w:t>
      </w:r>
    </w:p>
    <w:p w14:paraId="3C6E7295" w14:textId="77777777" w:rsidR="005F6D67" w:rsidRPr="008738E6" w:rsidRDefault="005F6D67" w:rsidP="005F6D67">
      <w:pPr>
        <w:jc w:val="both"/>
        <w:rPr>
          <w:rFonts w:ascii="Tahoma" w:hAnsi="Tahoma" w:cs="Tahoma"/>
          <w:b/>
          <w:i/>
        </w:rPr>
      </w:pPr>
    </w:p>
    <w:p w14:paraId="3C0165D3" w14:textId="35FAC9D3" w:rsidR="005F6D67" w:rsidRPr="008738E6" w:rsidRDefault="005F6D67" w:rsidP="005F6D67">
      <w:pPr>
        <w:jc w:val="both"/>
        <w:rPr>
          <w:rFonts w:ascii="Tahoma" w:hAnsi="Tahoma" w:cs="Tahoma"/>
        </w:rPr>
      </w:pPr>
      <w:r w:rsidRPr="008738E6">
        <w:rPr>
          <w:rFonts w:ascii="Tahoma" w:hAnsi="Tahoma" w:cs="Tahoma"/>
        </w:rPr>
        <w:t>El Monitoreo y Revisión del cumplimiento de las acciones y actividades plasmadas en el presente Plan Anticorrupción es resorte exclusivo de los responsables de la ejecución de las Actividades plasmadas en el mismo y para lo cual deben implementar la Cultura del Autocontrol y la Autoevaluación, a su vez entregarán la información correspondiente a los avances con análisis de los indicadores propuestos de forma cuatrimestral a la Oficina de Control Interno para la revisión y generación de informes de avance y ejecución de acuerdo a lo programado.</w:t>
      </w:r>
    </w:p>
    <w:p w14:paraId="1CAC2659" w14:textId="77777777" w:rsidR="005F6D67" w:rsidRPr="008738E6" w:rsidRDefault="005F6D67" w:rsidP="005F6D67">
      <w:pPr>
        <w:pStyle w:val="Ttulo1"/>
        <w:keepLines/>
        <w:numPr>
          <w:ilvl w:val="0"/>
          <w:numId w:val="30"/>
        </w:numPr>
        <w:spacing w:before="120" w:after="0"/>
        <w:jc w:val="both"/>
        <w:rPr>
          <w:rFonts w:ascii="Tahoma" w:hAnsi="Tahoma" w:cs="Tahoma"/>
          <w:sz w:val="20"/>
          <w:szCs w:val="20"/>
          <w:lang w:val="es-CO"/>
        </w:rPr>
      </w:pPr>
      <w:bookmarkStart w:id="3" w:name="_Toc504450324"/>
      <w:r w:rsidRPr="008738E6">
        <w:rPr>
          <w:rFonts w:ascii="Tahoma" w:hAnsi="Tahoma" w:cs="Tahoma"/>
          <w:sz w:val="20"/>
          <w:szCs w:val="20"/>
          <w:lang w:val="es-CO"/>
        </w:rPr>
        <w:t>SEGUIMIENTO</w:t>
      </w:r>
      <w:bookmarkEnd w:id="3"/>
      <w:r w:rsidRPr="008738E6">
        <w:rPr>
          <w:rFonts w:ascii="Tahoma" w:hAnsi="Tahoma" w:cs="Tahoma"/>
          <w:sz w:val="20"/>
          <w:szCs w:val="20"/>
          <w:lang w:val="es-CO"/>
        </w:rPr>
        <w:t xml:space="preserve"> Y EVALUACIÓN</w:t>
      </w:r>
    </w:p>
    <w:p w14:paraId="1347DDE1" w14:textId="77777777" w:rsidR="005F6D67" w:rsidRPr="008738E6" w:rsidRDefault="005F6D67" w:rsidP="005F6D67">
      <w:pPr>
        <w:jc w:val="both"/>
        <w:rPr>
          <w:rFonts w:ascii="Tahoma" w:hAnsi="Tahoma" w:cs="Tahoma"/>
        </w:rPr>
      </w:pPr>
    </w:p>
    <w:p w14:paraId="4717C765" w14:textId="1A285F40" w:rsidR="005F6D67" w:rsidRPr="008738E6" w:rsidRDefault="005F6D67" w:rsidP="005F6D67">
      <w:pPr>
        <w:jc w:val="both"/>
        <w:rPr>
          <w:rFonts w:ascii="Tahoma" w:hAnsi="Tahoma" w:cs="Tahoma"/>
        </w:rPr>
      </w:pPr>
      <w:r w:rsidRPr="008738E6">
        <w:rPr>
          <w:rFonts w:ascii="Tahoma" w:hAnsi="Tahoma" w:cs="Tahoma"/>
        </w:rPr>
        <w:t xml:space="preserve">Corresponde a la Oficina de Control Interno realizar el seguimiento y evaluación al cumplimento de las acciones plasmadas en el PAAC </w:t>
      </w:r>
      <w:r w:rsidR="00F00912">
        <w:rPr>
          <w:rFonts w:ascii="Tahoma" w:hAnsi="Tahoma" w:cs="Tahoma"/>
        </w:rPr>
        <w:t>202</w:t>
      </w:r>
      <w:r w:rsidR="008E2DFE">
        <w:rPr>
          <w:rFonts w:ascii="Tahoma" w:hAnsi="Tahoma" w:cs="Tahoma"/>
        </w:rPr>
        <w:t>4</w:t>
      </w:r>
      <w:r w:rsidRPr="008738E6">
        <w:rPr>
          <w:rFonts w:ascii="Tahoma" w:hAnsi="Tahoma" w:cs="Tahoma"/>
        </w:rPr>
        <w:t xml:space="preserve"> en periodos cuatrimestrales así:</w:t>
      </w:r>
    </w:p>
    <w:p w14:paraId="7649528B" w14:textId="77777777" w:rsidR="005F6D67" w:rsidRPr="008738E6" w:rsidRDefault="005F6D67" w:rsidP="005F6D67">
      <w:pPr>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7"/>
        <w:gridCol w:w="1666"/>
        <w:gridCol w:w="1864"/>
        <w:gridCol w:w="1909"/>
        <w:gridCol w:w="1782"/>
      </w:tblGrid>
      <w:tr w:rsidR="005F6D67" w:rsidRPr="008738E6" w14:paraId="039902CF" w14:textId="77777777" w:rsidTr="002D5763">
        <w:tc>
          <w:tcPr>
            <w:tcW w:w="1439" w:type="dxa"/>
          </w:tcPr>
          <w:p w14:paraId="75F08B10" w14:textId="77777777" w:rsidR="005F6D67" w:rsidRPr="008738E6" w:rsidRDefault="005F6D67" w:rsidP="002D5763">
            <w:pPr>
              <w:jc w:val="center"/>
              <w:rPr>
                <w:rFonts w:ascii="Tahoma" w:hAnsi="Tahoma" w:cs="Tahoma"/>
                <w:b/>
              </w:rPr>
            </w:pPr>
            <w:r w:rsidRPr="008738E6">
              <w:rPr>
                <w:rFonts w:ascii="Tahoma" w:hAnsi="Tahoma" w:cs="Tahoma"/>
                <w:b/>
              </w:rPr>
              <w:t>No. de Seguimiento</w:t>
            </w:r>
          </w:p>
        </w:tc>
        <w:tc>
          <w:tcPr>
            <w:tcW w:w="1788" w:type="dxa"/>
          </w:tcPr>
          <w:p w14:paraId="2813ECA9" w14:textId="77777777" w:rsidR="005F6D67" w:rsidRPr="008738E6" w:rsidRDefault="005F6D67" w:rsidP="002D5763">
            <w:pPr>
              <w:jc w:val="center"/>
              <w:rPr>
                <w:rFonts w:ascii="Tahoma" w:hAnsi="Tahoma" w:cs="Tahoma"/>
                <w:b/>
              </w:rPr>
            </w:pPr>
            <w:r w:rsidRPr="008738E6">
              <w:rPr>
                <w:rFonts w:ascii="Tahoma" w:hAnsi="Tahoma" w:cs="Tahoma"/>
                <w:b/>
              </w:rPr>
              <w:t>Fecha de Corte del Seguimiento</w:t>
            </w:r>
          </w:p>
        </w:tc>
        <w:tc>
          <w:tcPr>
            <w:tcW w:w="2268" w:type="dxa"/>
          </w:tcPr>
          <w:p w14:paraId="1F6ACF03" w14:textId="77777777" w:rsidR="005F6D67" w:rsidRPr="008738E6" w:rsidRDefault="005F6D67" w:rsidP="002D5763">
            <w:pPr>
              <w:jc w:val="center"/>
              <w:rPr>
                <w:rFonts w:ascii="Tahoma" w:hAnsi="Tahoma" w:cs="Tahoma"/>
                <w:b/>
              </w:rPr>
            </w:pPr>
            <w:r w:rsidRPr="008738E6">
              <w:rPr>
                <w:rFonts w:ascii="Tahoma" w:hAnsi="Tahoma" w:cs="Tahoma"/>
                <w:b/>
              </w:rPr>
              <w:t>Fecha de Entrega de información por parte de los responsables</w:t>
            </w:r>
          </w:p>
        </w:tc>
        <w:tc>
          <w:tcPr>
            <w:tcW w:w="2522" w:type="dxa"/>
          </w:tcPr>
          <w:p w14:paraId="5F9461BB" w14:textId="77777777" w:rsidR="005F6D67" w:rsidRPr="008738E6" w:rsidRDefault="005F6D67" w:rsidP="002D5763">
            <w:pPr>
              <w:jc w:val="center"/>
              <w:rPr>
                <w:rFonts w:ascii="Tahoma" w:hAnsi="Tahoma" w:cs="Tahoma"/>
                <w:b/>
              </w:rPr>
            </w:pPr>
            <w:r w:rsidRPr="008738E6">
              <w:rPr>
                <w:rFonts w:ascii="Tahoma" w:hAnsi="Tahoma" w:cs="Tahoma"/>
                <w:b/>
              </w:rPr>
              <w:t>Publicación Informe de Seguimiento</w:t>
            </w:r>
          </w:p>
        </w:tc>
        <w:tc>
          <w:tcPr>
            <w:tcW w:w="1889" w:type="dxa"/>
          </w:tcPr>
          <w:p w14:paraId="5A763340" w14:textId="77777777" w:rsidR="005F6D67" w:rsidRPr="008738E6" w:rsidRDefault="005F6D67" w:rsidP="002D5763">
            <w:pPr>
              <w:jc w:val="center"/>
              <w:rPr>
                <w:rFonts w:ascii="Tahoma" w:hAnsi="Tahoma" w:cs="Tahoma"/>
                <w:b/>
              </w:rPr>
            </w:pPr>
            <w:r w:rsidRPr="008738E6">
              <w:rPr>
                <w:rFonts w:ascii="Tahoma" w:hAnsi="Tahoma" w:cs="Tahoma"/>
                <w:b/>
              </w:rPr>
              <w:t>Responsables</w:t>
            </w:r>
          </w:p>
        </w:tc>
      </w:tr>
      <w:tr w:rsidR="005F6D67" w:rsidRPr="008738E6" w14:paraId="47E04894" w14:textId="77777777" w:rsidTr="002D5763">
        <w:tc>
          <w:tcPr>
            <w:tcW w:w="1439" w:type="dxa"/>
          </w:tcPr>
          <w:p w14:paraId="200D6989" w14:textId="77777777" w:rsidR="005F6D67" w:rsidRPr="008738E6" w:rsidRDefault="005F6D67" w:rsidP="002D5763">
            <w:pPr>
              <w:jc w:val="both"/>
              <w:rPr>
                <w:rFonts w:ascii="Tahoma" w:hAnsi="Tahoma" w:cs="Tahoma"/>
              </w:rPr>
            </w:pPr>
            <w:r w:rsidRPr="008738E6">
              <w:rPr>
                <w:rFonts w:ascii="Tahoma" w:hAnsi="Tahoma" w:cs="Tahoma"/>
              </w:rPr>
              <w:t>1</w:t>
            </w:r>
          </w:p>
        </w:tc>
        <w:tc>
          <w:tcPr>
            <w:tcW w:w="1788" w:type="dxa"/>
          </w:tcPr>
          <w:p w14:paraId="3D96784C" w14:textId="77777777" w:rsidR="005F6D67" w:rsidRPr="008738E6" w:rsidRDefault="005F6D67" w:rsidP="002D5763">
            <w:pPr>
              <w:jc w:val="both"/>
              <w:rPr>
                <w:rFonts w:ascii="Tahoma" w:hAnsi="Tahoma" w:cs="Tahoma"/>
              </w:rPr>
            </w:pPr>
            <w:r w:rsidRPr="008738E6">
              <w:rPr>
                <w:rFonts w:ascii="Tahoma" w:hAnsi="Tahoma" w:cs="Tahoma"/>
              </w:rPr>
              <w:t xml:space="preserve">Abril 30 </w:t>
            </w:r>
          </w:p>
        </w:tc>
        <w:tc>
          <w:tcPr>
            <w:tcW w:w="2268" w:type="dxa"/>
          </w:tcPr>
          <w:p w14:paraId="5091D90B" w14:textId="77777777" w:rsidR="005F6D67" w:rsidRPr="008738E6" w:rsidRDefault="005F6D67" w:rsidP="002D5763">
            <w:pPr>
              <w:jc w:val="both"/>
              <w:rPr>
                <w:rFonts w:ascii="Tahoma" w:hAnsi="Tahoma" w:cs="Tahoma"/>
              </w:rPr>
            </w:pPr>
            <w:r w:rsidRPr="008738E6">
              <w:rPr>
                <w:rFonts w:ascii="Tahoma" w:hAnsi="Tahoma" w:cs="Tahoma"/>
              </w:rPr>
              <w:t>Mayo 4</w:t>
            </w:r>
          </w:p>
        </w:tc>
        <w:tc>
          <w:tcPr>
            <w:tcW w:w="2522" w:type="dxa"/>
          </w:tcPr>
          <w:p w14:paraId="0640683F" w14:textId="6F3BCC6C" w:rsidR="005F6D67" w:rsidRPr="008738E6" w:rsidRDefault="005F6D67" w:rsidP="002D5763">
            <w:pPr>
              <w:jc w:val="both"/>
              <w:rPr>
                <w:rFonts w:ascii="Tahoma" w:hAnsi="Tahoma" w:cs="Tahoma"/>
              </w:rPr>
            </w:pPr>
            <w:r w:rsidRPr="008738E6">
              <w:rPr>
                <w:rFonts w:ascii="Tahoma" w:hAnsi="Tahoma" w:cs="Tahoma"/>
              </w:rPr>
              <w:t xml:space="preserve">Dentro de los diez primeros días del mes de mayo </w:t>
            </w:r>
          </w:p>
        </w:tc>
        <w:tc>
          <w:tcPr>
            <w:tcW w:w="1889" w:type="dxa"/>
          </w:tcPr>
          <w:p w14:paraId="6FEBE5EB" w14:textId="5EB129A7" w:rsidR="005F6D67" w:rsidRPr="008738E6" w:rsidRDefault="007B7169" w:rsidP="002D5763">
            <w:pPr>
              <w:jc w:val="both"/>
              <w:rPr>
                <w:rFonts w:ascii="Tahoma" w:hAnsi="Tahoma" w:cs="Tahoma"/>
              </w:rPr>
            </w:pPr>
            <w:r>
              <w:rPr>
                <w:rFonts w:ascii="Tahoma" w:hAnsi="Tahoma" w:cs="Tahoma"/>
              </w:rPr>
              <w:t>Jefe</w:t>
            </w:r>
            <w:r w:rsidR="005F6D67" w:rsidRPr="008738E6">
              <w:rPr>
                <w:rFonts w:ascii="Tahoma" w:hAnsi="Tahoma" w:cs="Tahoma"/>
              </w:rPr>
              <w:t xml:space="preserve"> de Control Interno</w:t>
            </w:r>
          </w:p>
        </w:tc>
      </w:tr>
      <w:tr w:rsidR="005F6D67" w:rsidRPr="008738E6" w14:paraId="70E82914" w14:textId="77777777" w:rsidTr="002D5763">
        <w:tc>
          <w:tcPr>
            <w:tcW w:w="1439" w:type="dxa"/>
          </w:tcPr>
          <w:p w14:paraId="024D384D" w14:textId="77777777" w:rsidR="005F6D67" w:rsidRPr="008738E6" w:rsidRDefault="005F6D67" w:rsidP="002D5763">
            <w:pPr>
              <w:jc w:val="both"/>
              <w:rPr>
                <w:rFonts w:ascii="Tahoma" w:hAnsi="Tahoma" w:cs="Tahoma"/>
              </w:rPr>
            </w:pPr>
            <w:r w:rsidRPr="008738E6">
              <w:rPr>
                <w:rFonts w:ascii="Tahoma" w:hAnsi="Tahoma" w:cs="Tahoma"/>
              </w:rPr>
              <w:t>2</w:t>
            </w:r>
          </w:p>
        </w:tc>
        <w:tc>
          <w:tcPr>
            <w:tcW w:w="1788" w:type="dxa"/>
          </w:tcPr>
          <w:p w14:paraId="67758FFA" w14:textId="77777777" w:rsidR="005F6D67" w:rsidRPr="008738E6" w:rsidRDefault="005F6D67" w:rsidP="002D5763">
            <w:pPr>
              <w:jc w:val="both"/>
              <w:rPr>
                <w:rFonts w:ascii="Tahoma" w:hAnsi="Tahoma" w:cs="Tahoma"/>
              </w:rPr>
            </w:pPr>
            <w:r w:rsidRPr="008738E6">
              <w:rPr>
                <w:rFonts w:ascii="Tahoma" w:hAnsi="Tahoma" w:cs="Tahoma"/>
              </w:rPr>
              <w:t>Agosto 31</w:t>
            </w:r>
          </w:p>
        </w:tc>
        <w:tc>
          <w:tcPr>
            <w:tcW w:w="2268" w:type="dxa"/>
          </w:tcPr>
          <w:p w14:paraId="242157E5" w14:textId="77777777" w:rsidR="005F6D67" w:rsidRPr="008738E6" w:rsidRDefault="005F6D67" w:rsidP="002D5763">
            <w:pPr>
              <w:jc w:val="both"/>
              <w:rPr>
                <w:rFonts w:ascii="Tahoma" w:hAnsi="Tahoma" w:cs="Tahoma"/>
              </w:rPr>
            </w:pPr>
            <w:r w:rsidRPr="008738E6">
              <w:rPr>
                <w:rFonts w:ascii="Tahoma" w:hAnsi="Tahoma" w:cs="Tahoma"/>
              </w:rPr>
              <w:t>Septiembre 5</w:t>
            </w:r>
          </w:p>
        </w:tc>
        <w:tc>
          <w:tcPr>
            <w:tcW w:w="2522" w:type="dxa"/>
          </w:tcPr>
          <w:p w14:paraId="2E35B027" w14:textId="77777777" w:rsidR="005F6D67" w:rsidRPr="008738E6" w:rsidRDefault="005F6D67" w:rsidP="002D5763">
            <w:pPr>
              <w:jc w:val="both"/>
              <w:rPr>
                <w:rFonts w:ascii="Tahoma" w:hAnsi="Tahoma" w:cs="Tahoma"/>
              </w:rPr>
            </w:pPr>
            <w:r w:rsidRPr="008738E6">
              <w:rPr>
                <w:rFonts w:ascii="Tahoma" w:hAnsi="Tahoma" w:cs="Tahoma"/>
              </w:rPr>
              <w:t>Dentro de los diez primeros días del mes de septiembre</w:t>
            </w:r>
          </w:p>
        </w:tc>
        <w:tc>
          <w:tcPr>
            <w:tcW w:w="1889" w:type="dxa"/>
          </w:tcPr>
          <w:p w14:paraId="5CB39857" w14:textId="54900FA3" w:rsidR="005F6D67" w:rsidRPr="008738E6" w:rsidRDefault="007B7169" w:rsidP="002D5763">
            <w:pPr>
              <w:jc w:val="both"/>
              <w:rPr>
                <w:rFonts w:ascii="Tahoma" w:hAnsi="Tahoma" w:cs="Tahoma"/>
              </w:rPr>
            </w:pPr>
            <w:r>
              <w:rPr>
                <w:rFonts w:ascii="Tahoma" w:hAnsi="Tahoma" w:cs="Tahoma"/>
              </w:rPr>
              <w:t>Jefe</w:t>
            </w:r>
            <w:r w:rsidRPr="008738E6">
              <w:rPr>
                <w:rFonts w:ascii="Tahoma" w:hAnsi="Tahoma" w:cs="Tahoma"/>
              </w:rPr>
              <w:t xml:space="preserve"> </w:t>
            </w:r>
            <w:r w:rsidR="005F6D67" w:rsidRPr="008738E6">
              <w:rPr>
                <w:rFonts w:ascii="Tahoma" w:hAnsi="Tahoma" w:cs="Tahoma"/>
              </w:rPr>
              <w:t>de Control Interno</w:t>
            </w:r>
          </w:p>
        </w:tc>
      </w:tr>
      <w:tr w:rsidR="005F6D67" w:rsidRPr="008738E6" w14:paraId="4051C645" w14:textId="77777777" w:rsidTr="002D5763">
        <w:tc>
          <w:tcPr>
            <w:tcW w:w="1439" w:type="dxa"/>
          </w:tcPr>
          <w:p w14:paraId="157CDE8D" w14:textId="77777777" w:rsidR="005F6D67" w:rsidRPr="008738E6" w:rsidRDefault="005F6D67" w:rsidP="002D5763">
            <w:pPr>
              <w:jc w:val="both"/>
              <w:rPr>
                <w:rFonts w:ascii="Tahoma" w:hAnsi="Tahoma" w:cs="Tahoma"/>
              </w:rPr>
            </w:pPr>
            <w:r w:rsidRPr="008738E6">
              <w:rPr>
                <w:rFonts w:ascii="Tahoma" w:hAnsi="Tahoma" w:cs="Tahoma"/>
              </w:rPr>
              <w:t>3</w:t>
            </w:r>
          </w:p>
        </w:tc>
        <w:tc>
          <w:tcPr>
            <w:tcW w:w="1788" w:type="dxa"/>
          </w:tcPr>
          <w:p w14:paraId="72728B7B" w14:textId="77777777" w:rsidR="005F6D67" w:rsidRPr="008738E6" w:rsidRDefault="005F6D67" w:rsidP="002D5763">
            <w:pPr>
              <w:jc w:val="both"/>
              <w:rPr>
                <w:rFonts w:ascii="Tahoma" w:hAnsi="Tahoma" w:cs="Tahoma"/>
              </w:rPr>
            </w:pPr>
            <w:r w:rsidRPr="008738E6">
              <w:rPr>
                <w:rFonts w:ascii="Tahoma" w:hAnsi="Tahoma" w:cs="Tahoma"/>
              </w:rPr>
              <w:t>Diciembre 30</w:t>
            </w:r>
          </w:p>
        </w:tc>
        <w:tc>
          <w:tcPr>
            <w:tcW w:w="2268" w:type="dxa"/>
          </w:tcPr>
          <w:p w14:paraId="2F5DD9BB" w14:textId="7D50174F" w:rsidR="005F6D67" w:rsidRPr="008738E6" w:rsidRDefault="00173019" w:rsidP="00B2636A">
            <w:pPr>
              <w:ind w:left="720" w:hanging="720"/>
              <w:jc w:val="both"/>
              <w:rPr>
                <w:rFonts w:ascii="Tahoma" w:hAnsi="Tahoma" w:cs="Tahoma"/>
              </w:rPr>
            </w:pPr>
            <w:r>
              <w:rPr>
                <w:rFonts w:ascii="Tahoma" w:hAnsi="Tahoma" w:cs="Tahoma"/>
              </w:rPr>
              <w:t xml:space="preserve">Enero </w:t>
            </w:r>
            <w:r w:rsidRPr="008738E6">
              <w:rPr>
                <w:rFonts w:ascii="Tahoma" w:hAnsi="Tahoma" w:cs="Tahoma"/>
              </w:rPr>
              <w:t>05</w:t>
            </w:r>
            <w:r w:rsidR="0076596E">
              <w:rPr>
                <w:rFonts w:ascii="Tahoma" w:hAnsi="Tahoma" w:cs="Tahoma"/>
              </w:rPr>
              <w:t xml:space="preserve"> 202</w:t>
            </w:r>
            <w:r w:rsidR="00F36B6D">
              <w:rPr>
                <w:rFonts w:ascii="Tahoma" w:hAnsi="Tahoma" w:cs="Tahoma"/>
              </w:rPr>
              <w:t>6</w:t>
            </w:r>
          </w:p>
        </w:tc>
        <w:tc>
          <w:tcPr>
            <w:tcW w:w="2522" w:type="dxa"/>
          </w:tcPr>
          <w:p w14:paraId="3E76B213" w14:textId="77777777" w:rsidR="005F6D67" w:rsidRPr="008738E6" w:rsidRDefault="005F6D67" w:rsidP="002D5763">
            <w:pPr>
              <w:jc w:val="both"/>
              <w:rPr>
                <w:rFonts w:ascii="Tahoma" w:hAnsi="Tahoma" w:cs="Tahoma"/>
              </w:rPr>
            </w:pPr>
            <w:r w:rsidRPr="008738E6">
              <w:rPr>
                <w:rFonts w:ascii="Tahoma" w:hAnsi="Tahoma" w:cs="Tahoma"/>
              </w:rPr>
              <w:t>Dentro de los diez primeros días del mes de enero</w:t>
            </w:r>
          </w:p>
        </w:tc>
        <w:tc>
          <w:tcPr>
            <w:tcW w:w="1889" w:type="dxa"/>
          </w:tcPr>
          <w:p w14:paraId="6A9A6641" w14:textId="717D9AD1" w:rsidR="005F6D67" w:rsidRPr="008738E6" w:rsidRDefault="007B7169" w:rsidP="002D5763">
            <w:pPr>
              <w:jc w:val="both"/>
              <w:rPr>
                <w:rFonts w:ascii="Tahoma" w:hAnsi="Tahoma" w:cs="Tahoma"/>
              </w:rPr>
            </w:pPr>
            <w:r>
              <w:rPr>
                <w:rFonts w:ascii="Tahoma" w:hAnsi="Tahoma" w:cs="Tahoma"/>
              </w:rPr>
              <w:t>Jefe</w:t>
            </w:r>
            <w:r w:rsidRPr="008738E6">
              <w:rPr>
                <w:rFonts w:ascii="Tahoma" w:hAnsi="Tahoma" w:cs="Tahoma"/>
              </w:rPr>
              <w:t xml:space="preserve"> </w:t>
            </w:r>
            <w:r w:rsidR="005F6D67" w:rsidRPr="008738E6">
              <w:rPr>
                <w:rFonts w:ascii="Tahoma" w:hAnsi="Tahoma" w:cs="Tahoma"/>
              </w:rPr>
              <w:t>de Control Interno</w:t>
            </w:r>
          </w:p>
        </w:tc>
      </w:tr>
    </w:tbl>
    <w:p w14:paraId="1C302C2C" w14:textId="77777777" w:rsidR="005F6D67" w:rsidRPr="008738E6" w:rsidRDefault="005F6D67" w:rsidP="005F6D67">
      <w:pPr>
        <w:jc w:val="both"/>
        <w:rPr>
          <w:rFonts w:ascii="Tahoma" w:hAnsi="Tahoma" w:cs="Tahoma"/>
          <w:color w:val="FF0000"/>
        </w:rPr>
      </w:pPr>
    </w:p>
    <w:p w14:paraId="7F1B450F" w14:textId="77777777" w:rsidR="005F6D67" w:rsidRPr="008738E6" w:rsidRDefault="005F6D67" w:rsidP="005F6D67">
      <w:pPr>
        <w:autoSpaceDE w:val="0"/>
        <w:autoSpaceDN w:val="0"/>
        <w:adjustRightInd w:val="0"/>
        <w:ind w:left="360"/>
        <w:jc w:val="both"/>
        <w:rPr>
          <w:rFonts w:ascii="Tahoma" w:hAnsi="Tahoma" w:cs="Tahoma"/>
          <w:b/>
        </w:rPr>
      </w:pPr>
    </w:p>
    <w:p w14:paraId="54354FAD" w14:textId="77777777" w:rsidR="005F6D67" w:rsidRPr="008738E6" w:rsidRDefault="005F6D67" w:rsidP="005F6D67">
      <w:pPr>
        <w:autoSpaceDE w:val="0"/>
        <w:autoSpaceDN w:val="0"/>
        <w:adjustRightInd w:val="0"/>
        <w:rPr>
          <w:rFonts w:ascii="Tahoma" w:hAnsi="Tahoma" w:cs="Tahoma"/>
          <w:b/>
        </w:rPr>
      </w:pPr>
    </w:p>
    <w:p w14:paraId="0321C4B7" w14:textId="7E4B5F19" w:rsidR="00F451AD" w:rsidRPr="00F451AD" w:rsidRDefault="005D1303" w:rsidP="00F451AD">
      <w:pPr>
        <w:tabs>
          <w:tab w:val="left" w:pos="3650"/>
        </w:tabs>
        <w:rPr>
          <w:rFonts w:ascii="Tahoma" w:hAnsi="Tahoma" w:cs="Tahoma"/>
          <w:b/>
          <w:bCs/>
          <w:lang w:val="es-ES"/>
        </w:rPr>
      </w:pPr>
      <w:r>
        <w:rPr>
          <w:rFonts w:ascii="Tahoma" w:hAnsi="Tahoma" w:cs="Tahoma"/>
          <w:b/>
          <w:bCs/>
          <w:lang w:val="es-ES"/>
        </w:rPr>
        <w:t xml:space="preserve">                            </w:t>
      </w:r>
      <w:r w:rsidR="00173019">
        <w:rPr>
          <w:rFonts w:ascii="Tahoma" w:hAnsi="Tahoma" w:cs="Tahoma"/>
          <w:b/>
          <w:bCs/>
          <w:lang w:val="es-ES"/>
        </w:rPr>
        <w:t xml:space="preserve">              </w:t>
      </w:r>
      <w:r>
        <w:rPr>
          <w:rFonts w:ascii="Tahoma" w:hAnsi="Tahoma" w:cs="Tahoma"/>
          <w:b/>
          <w:bCs/>
          <w:lang w:val="es-ES"/>
        </w:rPr>
        <w:t xml:space="preserve">    </w:t>
      </w:r>
      <w:r w:rsidR="00F451AD" w:rsidRPr="00F451AD">
        <w:rPr>
          <w:rFonts w:ascii="Tahoma" w:hAnsi="Tahoma" w:cs="Tahoma"/>
          <w:b/>
          <w:bCs/>
          <w:lang w:val="es-ES"/>
        </w:rPr>
        <w:t>Conclusiones (Control Interno)</w:t>
      </w:r>
    </w:p>
    <w:p w14:paraId="41845BF9" w14:textId="77777777" w:rsidR="00F451AD" w:rsidRPr="00F451AD" w:rsidRDefault="00F451AD" w:rsidP="00F451AD">
      <w:pPr>
        <w:numPr>
          <w:ilvl w:val="0"/>
          <w:numId w:val="31"/>
        </w:numPr>
        <w:tabs>
          <w:tab w:val="left" w:pos="3650"/>
        </w:tabs>
        <w:jc w:val="both"/>
        <w:rPr>
          <w:rFonts w:ascii="Tahoma" w:hAnsi="Tahoma" w:cs="Tahoma"/>
          <w:lang w:val="es-ES"/>
        </w:rPr>
      </w:pPr>
      <w:r w:rsidRPr="00F451AD">
        <w:rPr>
          <w:rFonts w:ascii="Tahoma" w:hAnsi="Tahoma" w:cs="Tahoma"/>
          <w:b/>
          <w:bCs/>
          <w:lang w:val="es-ES"/>
        </w:rPr>
        <w:t>Estructura metodológica y alineación normativa:</w:t>
      </w:r>
      <w:r w:rsidRPr="00F451AD">
        <w:rPr>
          <w:rFonts w:ascii="Tahoma" w:hAnsi="Tahoma" w:cs="Tahoma"/>
          <w:lang w:val="es-ES"/>
        </w:rPr>
        <w:t xml:space="preserve"> El PAAC integra los componentes exigidos (gestión del riesgo de corrupción, racionalización de trámites, rendición de cuentas, atención al ciudadano y transparencia), y se encuentra alineado con el marco normativo citado (Ley 1474 de 2011, Ley 1712 de 2014, Ley 1757 de 2015, Ley 1755 de 2015, MECI/MIPG). Esto evidencia un diseño formalmente consistente para la gestión preventiva y el fortalecimiento de la integridad institucional.</w:t>
      </w:r>
    </w:p>
    <w:p w14:paraId="0DC941D8" w14:textId="77777777" w:rsidR="00F451AD" w:rsidRPr="00F451AD" w:rsidRDefault="00F451AD" w:rsidP="00F451AD">
      <w:pPr>
        <w:numPr>
          <w:ilvl w:val="0"/>
          <w:numId w:val="31"/>
        </w:numPr>
        <w:tabs>
          <w:tab w:val="left" w:pos="3650"/>
        </w:tabs>
        <w:jc w:val="both"/>
        <w:rPr>
          <w:rFonts w:ascii="Tahoma" w:hAnsi="Tahoma" w:cs="Tahoma"/>
          <w:lang w:val="es-ES"/>
        </w:rPr>
      </w:pPr>
      <w:r w:rsidRPr="00F451AD">
        <w:rPr>
          <w:rFonts w:ascii="Tahoma" w:hAnsi="Tahoma" w:cs="Tahoma"/>
          <w:b/>
          <w:bCs/>
          <w:lang w:val="es-ES"/>
        </w:rPr>
        <w:t>Cumplimiento operativo reportado:</w:t>
      </w:r>
      <w:r w:rsidRPr="00F451AD">
        <w:rPr>
          <w:rFonts w:ascii="Tahoma" w:hAnsi="Tahoma" w:cs="Tahoma"/>
          <w:lang w:val="es-ES"/>
        </w:rPr>
        <w:t xml:space="preserve"> En las matrices de los componentes presentados, las actividades programadas aparecen con </w:t>
      </w:r>
      <w:r w:rsidRPr="00F451AD">
        <w:rPr>
          <w:rFonts w:ascii="Tahoma" w:hAnsi="Tahoma" w:cs="Tahoma"/>
          <w:b/>
          <w:bCs/>
          <w:lang w:val="es-ES"/>
        </w:rPr>
        <w:t>estado “CUMPLE”</w:t>
      </w:r>
      <w:r w:rsidRPr="00F451AD">
        <w:rPr>
          <w:rFonts w:ascii="Tahoma" w:hAnsi="Tahoma" w:cs="Tahoma"/>
          <w:lang w:val="es-ES"/>
        </w:rPr>
        <w:t xml:space="preserve">, lo que sugiere ejecución conforme a lo planeado y existencia de productos (informes, actas, procedimientos, publicaciones). Sin embargo, para control interno este resultado requiere </w:t>
      </w:r>
      <w:r w:rsidRPr="00F451AD">
        <w:rPr>
          <w:rFonts w:ascii="Tahoma" w:hAnsi="Tahoma" w:cs="Tahoma"/>
          <w:b/>
          <w:bCs/>
          <w:lang w:val="es-ES"/>
        </w:rPr>
        <w:t>validación por evidencia verificable</w:t>
      </w:r>
      <w:r w:rsidRPr="00F451AD">
        <w:rPr>
          <w:rFonts w:ascii="Tahoma" w:hAnsi="Tahoma" w:cs="Tahoma"/>
          <w:lang w:val="es-ES"/>
        </w:rPr>
        <w:t xml:space="preserve"> (trazabilidad documental, enlaces publicados, actas, soportes de socialización y mediciones).</w:t>
      </w:r>
    </w:p>
    <w:p w14:paraId="7CEFB28A" w14:textId="02DEA4DE" w:rsidR="00F451AD" w:rsidRPr="00F451AD" w:rsidRDefault="00F451AD" w:rsidP="00F451AD">
      <w:pPr>
        <w:numPr>
          <w:ilvl w:val="0"/>
          <w:numId w:val="31"/>
        </w:numPr>
        <w:tabs>
          <w:tab w:val="left" w:pos="3650"/>
        </w:tabs>
        <w:jc w:val="both"/>
        <w:rPr>
          <w:rFonts w:ascii="Tahoma" w:hAnsi="Tahoma" w:cs="Tahoma"/>
          <w:lang w:val="es-ES"/>
        </w:rPr>
      </w:pPr>
      <w:r w:rsidRPr="00F451AD">
        <w:rPr>
          <w:rFonts w:ascii="Tahoma" w:hAnsi="Tahoma" w:cs="Tahoma"/>
          <w:b/>
          <w:bCs/>
          <w:lang w:val="es-ES"/>
        </w:rPr>
        <w:t>Gestión del riesgo de corrupción con enfoque general:</w:t>
      </w:r>
      <w:r w:rsidRPr="00F451AD">
        <w:rPr>
          <w:rFonts w:ascii="Tahoma" w:hAnsi="Tahoma" w:cs="Tahoma"/>
          <w:lang w:val="es-ES"/>
        </w:rPr>
        <w:t xml:space="preserve"> El componente 1 describe adecuadamente conceptos (riesgo, causas, controles preventivos/correctivos, política y seguimiento cuatrimestral). No obstante, el mapa de riesgos presentado contiene enunciados relevantes, pero </w:t>
      </w:r>
      <w:r w:rsidRPr="00F451AD">
        <w:rPr>
          <w:rFonts w:ascii="Tahoma" w:hAnsi="Tahoma" w:cs="Tahoma"/>
          <w:b/>
          <w:bCs/>
          <w:lang w:val="es-ES"/>
        </w:rPr>
        <w:t>sin detallar controles específicos por riesgo, responsables por control, indicadores de efectividad y evidencias de ejecución</w:t>
      </w:r>
      <w:r w:rsidRPr="00F451AD">
        <w:rPr>
          <w:rFonts w:ascii="Tahoma" w:hAnsi="Tahoma" w:cs="Tahoma"/>
          <w:lang w:val="es-ES"/>
        </w:rPr>
        <w:t>, aspectos necesarios para medir madurez y efectividad real del tratamiento del riesgo.</w:t>
      </w:r>
    </w:p>
    <w:p w14:paraId="12A14562" w14:textId="4AF7A1C0" w:rsidR="00F451AD" w:rsidRPr="00F451AD" w:rsidRDefault="00F451AD" w:rsidP="00F451AD">
      <w:pPr>
        <w:numPr>
          <w:ilvl w:val="0"/>
          <w:numId w:val="31"/>
        </w:numPr>
        <w:tabs>
          <w:tab w:val="left" w:pos="3650"/>
        </w:tabs>
        <w:jc w:val="both"/>
        <w:rPr>
          <w:rFonts w:ascii="Tahoma" w:hAnsi="Tahoma" w:cs="Tahoma"/>
          <w:lang w:val="es-ES"/>
        </w:rPr>
      </w:pPr>
      <w:r w:rsidRPr="00F451AD">
        <w:rPr>
          <w:rFonts w:ascii="Tahoma" w:hAnsi="Tahoma" w:cs="Tahoma"/>
          <w:b/>
          <w:bCs/>
          <w:lang w:val="es-ES"/>
        </w:rPr>
        <w:t>Racionalización de trámites con avance puntual:</w:t>
      </w:r>
      <w:r w:rsidRPr="00F451AD">
        <w:rPr>
          <w:rFonts w:ascii="Tahoma" w:hAnsi="Tahoma" w:cs="Tahoma"/>
          <w:lang w:val="es-ES"/>
        </w:rPr>
        <w:t xml:space="preserve"> Se evidencia una acción concreta de racionalización (</w:t>
      </w:r>
      <w:r w:rsidR="00997553" w:rsidRPr="00F451AD">
        <w:rPr>
          <w:rFonts w:ascii="Tahoma" w:hAnsi="Tahoma" w:cs="Tahoma"/>
          <w:lang w:val="es-ES"/>
        </w:rPr>
        <w:t>procedimentales trámites</w:t>
      </w:r>
      <w:r w:rsidRPr="00F451AD">
        <w:rPr>
          <w:rFonts w:ascii="Tahoma" w:hAnsi="Tahoma" w:cs="Tahoma"/>
          <w:lang w:val="es-ES"/>
        </w:rPr>
        <w:t xml:space="preserve"> bajo parámetros del SIC) con responsable definido (SIAU) y estado “CUMPLE”. Aun así, el componente se muestra </w:t>
      </w:r>
      <w:r w:rsidRPr="00F451AD">
        <w:rPr>
          <w:rFonts w:ascii="Tahoma" w:hAnsi="Tahoma" w:cs="Tahoma"/>
          <w:b/>
          <w:bCs/>
          <w:lang w:val="es-ES"/>
        </w:rPr>
        <w:t>limitado en alcance</w:t>
      </w:r>
      <w:r w:rsidRPr="00F451AD">
        <w:rPr>
          <w:rFonts w:ascii="Tahoma" w:hAnsi="Tahoma" w:cs="Tahoma"/>
          <w:lang w:val="es-ES"/>
        </w:rPr>
        <w:t>, dado que la naturaleza de trámites en salud exige un inventario completo, priorización por impacto y medición de tiempos/experiencia del usuario.</w:t>
      </w:r>
    </w:p>
    <w:p w14:paraId="4FEF6DC8" w14:textId="77777777" w:rsidR="00F451AD" w:rsidRPr="00F451AD" w:rsidRDefault="00F451AD" w:rsidP="00F451AD">
      <w:pPr>
        <w:numPr>
          <w:ilvl w:val="0"/>
          <w:numId w:val="31"/>
        </w:numPr>
        <w:tabs>
          <w:tab w:val="left" w:pos="3650"/>
        </w:tabs>
        <w:jc w:val="both"/>
        <w:rPr>
          <w:rFonts w:ascii="Tahoma" w:hAnsi="Tahoma" w:cs="Tahoma"/>
          <w:lang w:val="es-ES"/>
        </w:rPr>
      </w:pPr>
      <w:r w:rsidRPr="00F451AD">
        <w:rPr>
          <w:rFonts w:ascii="Tahoma" w:hAnsi="Tahoma" w:cs="Tahoma"/>
          <w:b/>
          <w:bCs/>
          <w:lang w:val="es-ES"/>
        </w:rPr>
        <w:t>Rendición de cuentas estructurada y ejecutada:</w:t>
      </w:r>
      <w:r w:rsidRPr="00F451AD">
        <w:rPr>
          <w:rFonts w:ascii="Tahoma" w:hAnsi="Tahoma" w:cs="Tahoma"/>
          <w:lang w:val="es-ES"/>
        </w:rPr>
        <w:t xml:space="preserve"> El componente 3 contiene ruta completa (información, diálogo, incentivos, evaluación/retroalimentación) con productos y fechas. Control interno destaca como factor positivo la inclusión de “preguntas y respuestas” y su publicación, y la fase de evaluación y </w:t>
      </w:r>
      <w:r w:rsidRPr="00F451AD">
        <w:rPr>
          <w:rFonts w:ascii="Tahoma" w:hAnsi="Tahoma" w:cs="Tahoma"/>
          <w:lang w:val="es-ES"/>
        </w:rPr>
        <w:lastRenderedPageBreak/>
        <w:t>retroalimentación; se recomienda robustecer la medición de resultados e impactos (participación, satisfacción, compromisos, plan de mejora).</w:t>
      </w:r>
    </w:p>
    <w:p w14:paraId="2F537FCD" w14:textId="77777777" w:rsidR="00F451AD" w:rsidRPr="00F451AD" w:rsidRDefault="00F451AD" w:rsidP="00F451AD">
      <w:pPr>
        <w:numPr>
          <w:ilvl w:val="0"/>
          <w:numId w:val="31"/>
        </w:numPr>
        <w:tabs>
          <w:tab w:val="left" w:pos="3650"/>
        </w:tabs>
        <w:jc w:val="both"/>
        <w:rPr>
          <w:rFonts w:ascii="Tahoma" w:hAnsi="Tahoma" w:cs="Tahoma"/>
          <w:lang w:val="es-ES"/>
        </w:rPr>
      </w:pPr>
      <w:r w:rsidRPr="00F451AD">
        <w:rPr>
          <w:rFonts w:ascii="Tahoma" w:hAnsi="Tahoma" w:cs="Tahoma"/>
          <w:b/>
          <w:bCs/>
          <w:lang w:val="es-ES"/>
        </w:rPr>
        <w:t>Atención al ciudadano con enfoque de accesibilidad y experiencia:</w:t>
      </w:r>
      <w:r w:rsidRPr="00F451AD">
        <w:rPr>
          <w:rFonts w:ascii="Tahoma" w:hAnsi="Tahoma" w:cs="Tahoma"/>
          <w:lang w:val="es-ES"/>
        </w:rPr>
        <w:t xml:space="preserve"> Se reportan acciones sobre NTC 6047, Centro de Relevo, caracterización, capacitación digital y encuesta de satisfacción. Se observa orientación hacia accesibilidad y mejora del servicio. Para control interno es clave consolidar un </w:t>
      </w:r>
      <w:r w:rsidRPr="00F451AD">
        <w:rPr>
          <w:rFonts w:ascii="Tahoma" w:hAnsi="Tahoma" w:cs="Tahoma"/>
          <w:b/>
          <w:bCs/>
          <w:lang w:val="es-ES"/>
        </w:rPr>
        <w:t>sistema de indicadores</w:t>
      </w:r>
      <w:r w:rsidRPr="00F451AD">
        <w:rPr>
          <w:rFonts w:ascii="Tahoma" w:hAnsi="Tahoma" w:cs="Tahoma"/>
          <w:lang w:val="es-ES"/>
        </w:rPr>
        <w:t xml:space="preserve"> que evidencie mejoras (oportunidad de respuesta, satisfacción, reiteración de PQRSD, accesibilidad).</w:t>
      </w:r>
    </w:p>
    <w:p w14:paraId="315AB5C3" w14:textId="77777777" w:rsidR="00F451AD" w:rsidRPr="00F451AD" w:rsidRDefault="00F451AD" w:rsidP="00F451AD">
      <w:pPr>
        <w:numPr>
          <w:ilvl w:val="0"/>
          <w:numId w:val="31"/>
        </w:numPr>
        <w:tabs>
          <w:tab w:val="left" w:pos="3650"/>
        </w:tabs>
        <w:jc w:val="both"/>
        <w:rPr>
          <w:rFonts w:ascii="Tahoma" w:hAnsi="Tahoma" w:cs="Tahoma"/>
          <w:lang w:val="es-ES"/>
        </w:rPr>
      </w:pPr>
      <w:r w:rsidRPr="00F451AD">
        <w:rPr>
          <w:rFonts w:ascii="Tahoma" w:hAnsi="Tahoma" w:cs="Tahoma"/>
          <w:b/>
          <w:bCs/>
          <w:lang w:val="es-ES"/>
        </w:rPr>
        <w:t>Brecha relevante en transparencia (seguimiento continuo):</w:t>
      </w:r>
      <w:r w:rsidRPr="00F451AD">
        <w:rPr>
          <w:rFonts w:ascii="Tahoma" w:hAnsi="Tahoma" w:cs="Tahoma"/>
          <w:lang w:val="es-ES"/>
        </w:rPr>
        <w:t xml:space="preserve"> Aunque el componente 5 reporta actividades en “CUMPLE”, en el texto se indica que al </w:t>
      </w:r>
      <w:proofErr w:type="gramStart"/>
      <w:r w:rsidRPr="00F451AD">
        <w:rPr>
          <w:rFonts w:ascii="Tahoma" w:hAnsi="Tahoma" w:cs="Tahoma"/>
          <w:lang w:val="es-ES"/>
        </w:rPr>
        <w:t>link</w:t>
      </w:r>
      <w:proofErr w:type="gramEnd"/>
      <w:r w:rsidRPr="00F451AD">
        <w:rPr>
          <w:rFonts w:ascii="Tahoma" w:hAnsi="Tahoma" w:cs="Tahoma"/>
          <w:lang w:val="es-ES"/>
        </w:rPr>
        <w:t xml:space="preserve"> de Transparencia “</w:t>
      </w:r>
      <w:r w:rsidRPr="00F451AD">
        <w:rPr>
          <w:rFonts w:ascii="Tahoma" w:hAnsi="Tahoma" w:cs="Tahoma"/>
          <w:b/>
          <w:bCs/>
          <w:lang w:val="es-ES"/>
        </w:rPr>
        <w:t>no se le ha realizado seguimientos</w:t>
      </w:r>
      <w:r w:rsidRPr="00F451AD">
        <w:rPr>
          <w:rFonts w:ascii="Tahoma" w:hAnsi="Tahoma" w:cs="Tahoma"/>
          <w:lang w:val="es-ES"/>
        </w:rPr>
        <w:t xml:space="preserve">”, y que existen 158 requerimientos con expectativa de seguimiento bimensual y meta de implementación ≥90%. Esto configura una </w:t>
      </w:r>
      <w:r w:rsidRPr="00F451AD">
        <w:rPr>
          <w:rFonts w:ascii="Tahoma" w:hAnsi="Tahoma" w:cs="Tahoma"/>
          <w:b/>
          <w:bCs/>
          <w:lang w:val="es-ES"/>
        </w:rPr>
        <w:t>alerta de control</w:t>
      </w:r>
      <w:r w:rsidRPr="00F451AD">
        <w:rPr>
          <w:rFonts w:ascii="Tahoma" w:hAnsi="Tahoma" w:cs="Tahoma"/>
          <w:lang w:val="es-ES"/>
        </w:rPr>
        <w:t>: la entidad debe formalizar y evidenciar el seguimiento periódico, con resultados, hallazgos y planes de mejora.</w:t>
      </w:r>
    </w:p>
    <w:p w14:paraId="7FFBCEF4" w14:textId="578256D4" w:rsidR="00F451AD" w:rsidRDefault="00F451AD" w:rsidP="00F451AD">
      <w:pPr>
        <w:numPr>
          <w:ilvl w:val="0"/>
          <w:numId w:val="31"/>
        </w:numPr>
        <w:tabs>
          <w:tab w:val="left" w:pos="3650"/>
        </w:tabs>
        <w:jc w:val="both"/>
        <w:rPr>
          <w:rFonts w:ascii="Tahoma" w:hAnsi="Tahoma" w:cs="Tahoma"/>
          <w:lang w:val="es-ES"/>
        </w:rPr>
      </w:pPr>
      <w:r w:rsidRPr="00F451AD">
        <w:rPr>
          <w:rFonts w:ascii="Tahoma" w:hAnsi="Tahoma" w:cs="Tahoma"/>
          <w:b/>
          <w:bCs/>
          <w:lang w:val="es-ES"/>
        </w:rPr>
        <w:t>Seguimiento institucional definido, pero exige disciplina de ejecución:</w:t>
      </w:r>
      <w:r w:rsidRPr="00F451AD">
        <w:rPr>
          <w:rFonts w:ascii="Tahoma" w:hAnsi="Tahoma" w:cs="Tahoma"/>
          <w:lang w:val="es-ES"/>
        </w:rPr>
        <w:t xml:space="preserve"> El PAAC establece cortes cuatrimestrales y fechas de entrega/publicación. Para la vigencia, el corte “diciembre 30” y entrega “enero 05 de 2026” exige asegurar la oportunidad en publicación dentro de los primeros diez días de enero y la conservación de evidencias.</w:t>
      </w:r>
    </w:p>
    <w:p w14:paraId="5C3E939D" w14:textId="77777777" w:rsidR="00F451AD" w:rsidRPr="00F451AD" w:rsidRDefault="00F451AD" w:rsidP="00F451AD">
      <w:pPr>
        <w:tabs>
          <w:tab w:val="left" w:pos="3650"/>
        </w:tabs>
        <w:ind w:left="720"/>
        <w:jc w:val="both"/>
        <w:rPr>
          <w:rFonts w:ascii="Tahoma" w:hAnsi="Tahoma" w:cs="Tahoma"/>
          <w:b/>
          <w:bCs/>
          <w:lang w:val="es-ES"/>
        </w:rPr>
      </w:pPr>
      <w:r w:rsidRPr="00F451AD">
        <w:rPr>
          <w:rFonts w:ascii="Tahoma" w:hAnsi="Tahoma" w:cs="Tahoma"/>
          <w:b/>
          <w:bCs/>
          <w:lang w:val="es-ES"/>
        </w:rPr>
        <w:t>Recomendaciones (Control Interno de Gestión)</w:t>
      </w:r>
    </w:p>
    <w:p w14:paraId="67B1CD31" w14:textId="77777777" w:rsidR="00F451AD" w:rsidRPr="00F451AD" w:rsidRDefault="00F451AD" w:rsidP="00F451AD">
      <w:pPr>
        <w:tabs>
          <w:tab w:val="left" w:pos="3650"/>
        </w:tabs>
        <w:ind w:left="720"/>
        <w:jc w:val="both"/>
        <w:rPr>
          <w:rFonts w:ascii="Tahoma" w:hAnsi="Tahoma" w:cs="Tahoma"/>
          <w:b/>
          <w:bCs/>
          <w:lang w:val="es-ES"/>
        </w:rPr>
      </w:pPr>
      <w:r w:rsidRPr="00F451AD">
        <w:rPr>
          <w:rFonts w:ascii="Tahoma" w:hAnsi="Tahoma" w:cs="Tahoma"/>
          <w:b/>
          <w:bCs/>
          <w:lang w:val="es-ES"/>
        </w:rPr>
        <w:t>A. Recomendaciones transversales de fortalecimiento (toda la estrategia PAAC)</w:t>
      </w:r>
    </w:p>
    <w:p w14:paraId="2B19C4DE" w14:textId="77777777" w:rsidR="00F451AD" w:rsidRPr="00F451AD" w:rsidRDefault="00F451AD" w:rsidP="00F451AD">
      <w:pPr>
        <w:numPr>
          <w:ilvl w:val="0"/>
          <w:numId w:val="32"/>
        </w:numPr>
        <w:tabs>
          <w:tab w:val="left" w:pos="3650"/>
        </w:tabs>
        <w:jc w:val="both"/>
        <w:rPr>
          <w:rFonts w:ascii="Tahoma" w:hAnsi="Tahoma" w:cs="Tahoma"/>
          <w:lang w:val="es-ES"/>
        </w:rPr>
      </w:pPr>
      <w:r w:rsidRPr="00F451AD">
        <w:rPr>
          <w:rFonts w:ascii="Tahoma" w:hAnsi="Tahoma" w:cs="Tahoma"/>
          <w:b/>
          <w:bCs/>
          <w:lang w:val="es-ES"/>
        </w:rPr>
        <w:t>Fortalecer la trazabilidad de evidencias:</w:t>
      </w:r>
      <w:r w:rsidRPr="00F451AD">
        <w:rPr>
          <w:rFonts w:ascii="Tahoma" w:hAnsi="Tahoma" w:cs="Tahoma"/>
          <w:lang w:val="es-ES"/>
        </w:rPr>
        <w:t xml:space="preserve"> Para cada actividad “CUMPLE”, consolidar un </w:t>
      </w:r>
      <w:r w:rsidRPr="00F451AD">
        <w:rPr>
          <w:rFonts w:ascii="Tahoma" w:hAnsi="Tahoma" w:cs="Tahoma"/>
          <w:b/>
          <w:bCs/>
          <w:lang w:val="es-ES"/>
        </w:rPr>
        <w:t>repositorio único</w:t>
      </w:r>
      <w:r w:rsidRPr="00F451AD">
        <w:rPr>
          <w:rFonts w:ascii="Tahoma" w:hAnsi="Tahoma" w:cs="Tahoma"/>
          <w:lang w:val="es-ES"/>
        </w:rPr>
        <w:t xml:space="preserve"> (carpeta institucional) con: actas, listados, informes firmados, pantallazos o enlaces de publicación, procedimientos aprobados, registros de asistencia y soportes de divulgación. Esto facilita auditoría, evaluación independiente y requerimientos de entes de control.</w:t>
      </w:r>
    </w:p>
    <w:p w14:paraId="16A239FD" w14:textId="77777777" w:rsidR="00F451AD" w:rsidRPr="00F451AD" w:rsidRDefault="00F451AD" w:rsidP="00F451AD">
      <w:pPr>
        <w:numPr>
          <w:ilvl w:val="0"/>
          <w:numId w:val="32"/>
        </w:numPr>
        <w:tabs>
          <w:tab w:val="left" w:pos="3650"/>
        </w:tabs>
        <w:jc w:val="both"/>
        <w:rPr>
          <w:rFonts w:ascii="Tahoma" w:hAnsi="Tahoma" w:cs="Tahoma"/>
          <w:lang w:val="es-ES"/>
        </w:rPr>
      </w:pPr>
      <w:r w:rsidRPr="00F451AD">
        <w:rPr>
          <w:rFonts w:ascii="Tahoma" w:hAnsi="Tahoma" w:cs="Tahoma"/>
          <w:b/>
          <w:bCs/>
          <w:lang w:val="es-ES"/>
        </w:rPr>
        <w:t>Incorporar indicadores de resultado (no solo de producto):</w:t>
      </w:r>
      <w:r w:rsidRPr="00F451AD">
        <w:rPr>
          <w:rFonts w:ascii="Tahoma" w:hAnsi="Tahoma" w:cs="Tahoma"/>
          <w:lang w:val="es-ES"/>
        </w:rPr>
        <w:t xml:space="preserve"> Complementar “informe/acta/procedimiento” con métricas como: reducción de tiempos de trámite, disminución de PQRSD repetitivas, cumplimiento de términos de respuesta, incremento de satisfacción, nivel de participación en rendición de cuentas, y avance porcentual real de ítems Ley 1712.</w:t>
      </w:r>
    </w:p>
    <w:p w14:paraId="6897615F" w14:textId="77777777" w:rsidR="00F451AD" w:rsidRPr="00F451AD" w:rsidRDefault="00F451AD" w:rsidP="00F451AD">
      <w:pPr>
        <w:numPr>
          <w:ilvl w:val="0"/>
          <w:numId w:val="32"/>
        </w:numPr>
        <w:tabs>
          <w:tab w:val="left" w:pos="3650"/>
        </w:tabs>
        <w:jc w:val="both"/>
        <w:rPr>
          <w:rFonts w:ascii="Tahoma" w:hAnsi="Tahoma" w:cs="Tahoma"/>
          <w:lang w:val="es-ES"/>
        </w:rPr>
      </w:pPr>
      <w:r w:rsidRPr="00F451AD">
        <w:rPr>
          <w:rFonts w:ascii="Tahoma" w:hAnsi="Tahoma" w:cs="Tahoma"/>
          <w:b/>
          <w:bCs/>
          <w:lang w:val="es-ES"/>
        </w:rPr>
        <w:lastRenderedPageBreak/>
        <w:t>Asegurar articulación MIPG – Líneas de defensa:</w:t>
      </w:r>
      <w:r w:rsidRPr="00F451AD">
        <w:rPr>
          <w:rFonts w:ascii="Tahoma" w:hAnsi="Tahoma" w:cs="Tahoma"/>
          <w:lang w:val="es-ES"/>
        </w:rPr>
        <w:t xml:space="preserve"> Formalizar en actas/comité que la </w:t>
      </w:r>
      <w:r w:rsidRPr="00F451AD">
        <w:rPr>
          <w:rFonts w:ascii="Tahoma" w:hAnsi="Tahoma" w:cs="Tahoma"/>
          <w:b/>
          <w:bCs/>
          <w:lang w:val="es-ES"/>
        </w:rPr>
        <w:t>primera línea</w:t>
      </w:r>
      <w:r w:rsidRPr="00F451AD">
        <w:rPr>
          <w:rFonts w:ascii="Tahoma" w:hAnsi="Tahoma" w:cs="Tahoma"/>
          <w:lang w:val="es-ES"/>
        </w:rPr>
        <w:t xml:space="preserve"> (procesos) administra riesgos y ejecuta controles; la </w:t>
      </w:r>
      <w:r w:rsidRPr="00F451AD">
        <w:rPr>
          <w:rFonts w:ascii="Tahoma" w:hAnsi="Tahoma" w:cs="Tahoma"/>
          <w:b/>
          <w:bCs/>
          <w:lang w:val="es-ES"/>
        </w:rPr>
        <w:t>segunda línea</w:t>
      </w:r>
      <w:r w:rsidRPr="00F451AD">
        <w:rPr>
          <w:rFonts w:ascii="Tahoma" w:hAnsi="Tahoma" w:cs="Tahoma"/>
          <w:lang w:val="es-ES"/>
        </w:rPr>
        <w:t xml:space="preserve"> (planeación/calidad/gestión del riesgo) define lineamientos y acompaña; y </w:t>
      </w:r>
      <w:r w:rsidRPr="00F451AD">
        <w:rPr>
          <w:rFonts w:ascii="Tahoma" w:hAnsi="Tahoma" w:cs="Tahoma"/>
          <w:b/>
          <w:bCs/>
          <w:lang w:val="es-ES"/>
        </w:rPr>
        <w:t>control interno</w:t>
      </w:r>
      <w:r w:rsidRPr="00F451AD">
        <w:rPr>
          <w:rFonts w:ascii="Tahoma" w:hAnsi="Tahoma" w:cs="Tahoma"/>
          <w:lang w:val="es-ES"/>
        </w:rPr>
        <w:t xml:space="preserve"> (tercera línea) verifica, evalúa y emite recomendaciones, garantizando independencia.</w:t>
      </w:r>
    </w:p>
    <w:p w14:paraId="127F57C6" w14:textId="77777777" w:rsidR="00F451AD" w:rsidRPr="00F451AD" w:rsidRDefault="00F451AD" w:rsidP="00F451AD">
      <w:pPr>
        <w:numPr>
          <w:ilvl w:val="0"/>
          <w:numId w:val="32"/>
        </w:numPr>
        <w:tabs>
          <w:tab w:val="left" w:pos="3650"/>
        </w:tabs>
        <w:jc w:val="both"/>
        <w:rPr>
          <w:rFonts w:ascii="Tahoma" w:hAnsi="Tahoma" w:cs="Tahoma"/>
          <w:lang w:val="es-ES"/>
        </w:rPr>
      </w:pPr>
      <w:r w:rsidRPr="00F451AD">
        <w:rPr>
          <w:rFonts w:ascii="Tahoma" w:hAnsi="Tahoma" w:cs="Tahoma"/>
          <w:b/>
          <w:bCs/>
          <w:lang w:val="es-ES"/>
        </w:rPr>
        <w:t>Estandarizar formatos de seguimiento cuatrimestral:</w:t>
      </w:r>
      <w:r w:rsidRPr="00F451AD">
        <w:rPr>
          <w:rFonts w:ascii="Tahoma" w:hAnsi="Tahoma" w:cs="Tahoma"/>
          <w:lang w:val="es-ES"/>
        </w:rPr>
        <w:t xml:space="preserve"> Diseñar una matriz institucional con campos mínimos: actividad, producto, evidencia, indicador, % avance, hallazgos, acciones correctivas, fecha de cierre, responsable y verificador. Esto evita reportes narrativos sin soporte y mejora la comparabilidad entre cortes.</w:t>
      </w:r>
    </w:p>
    <w:p w14:paraId="3A570DBD" w14:textId="77777777" w:rsidR="00F451AD" w:rsidRPr="00F451AD" w:rsidRDefault="00F451AD" w:rsidP="00F451AD">
      <w:pPr>
        <w:tabs>
          <w:tab w:val="left" w:pos="3650"/>
        </w:tabs>
        <w:ind w:left="720"/>
        <w:jc w:val="both"/>
        <w:rPr>
          <w:rFonts w:ascii="Tahoma" w:hAnsi="Tahoma" w:cs="Tahoma"/>
          <w:b/>
          <w:bCs/>
          <w:lang w:val="es-ES"/>
        </w:rPr>
      </w:pPr>
      <w:r w:rsidRPr="00F451AD">
        <w:rPr>
          <w:rFonts w:ascii="Tahoma" w:hAnsi="Tahoma" w:cs="Tahoma"/>
          <w:b/>
          <w:bCs/>
          <w:lang w:val="es-ES"/>
        </w:rPr>
        <w:t>B. Recomendaciones por componente</w:t>
      </w:r>
    </w:p>
    <w:p w14:paraId="38B6D816" w14:textId="77777777" w:rsidR="00F451AD" w:rsidRPr="00F451AD" w:rsidRDefault="00F451AD" w:rsidP="00F451AD">
      <w:pPr>
        <w:tabs>
          <w:tab w:val="left" w:pos="3650"/>
        </w:tabs>
        <w:ind w:left="720"/>
        <w:jc w:val="both"/>
        <w:rPr>
          <w:rFonts w:ascii="Tahoma" w:hAnsi="Tahoma" w:cs="Tahoma"/>
          <w:b/>
          <w:bCs/>
          <w:lang w:val="es-ES"/>
        </w:rPr>
      </w:pPr>
      <w:r w:rsidRPr="00F451AD">
        <w:rPr>
          <w:rFonts w:ascii="Tahoma" w:hAnsi="Tahoma" w:cs="Tahoma"/>
          <w:b/>
          <w:bCs/>
          <w:lang w:val="es-ES"/>
        </w:rPr>
        <w:t>1) Gestión del Riesgo de Corrupción (Componente 1)</w:t>
      </w:r>
    </w:p>
    <w:p w14:paraId="598CA852" w14:textId="77777777" w:rsidR="00F451AD" w:rsidRPr="00F451AD" w:rsidRDefault="00F451AD" w:rsidP="00F451AD">
      <w:pPr>
        <w:numPr>
          <w:ilvl w:val="0"/>
          <w:numId w:val="33"/>
        </w:numPr>
        <w:tabs>
          <w:tab w:val="left" w:pos="3650"/>
        </w:tabs>
        <w:jc w:val="both"/>
        <w:rPr>
          <w:rFonts w:ascii="Tahoma" w:hAnsi="Tahoma" w:cs="Tahoma"/>
          <w:lang w:val="es-ES"/>
        </w:rPr>
      </w:pPr>
      <w:r w:rsidRPr="00F451AD">
        <w:rPr>
          <w:rFonts w:ascii="Tahoma" w:hAnsi="Tahoma" w:cs="Tahoma"/>
          <w:b/>
          <w:bCs/>
          <w:lang w:val="es-ES"/>
        </w:rPr>
        <w:t>Detallar controles por riesgo y evaluar efectividad:</w:t>
      </w:r>
      <w:r w:rsidRPr="00F451AD">
        <w:rPr>
          <w:rFonts w:ascii="Tahoma" w:hAnsi="Tahoma" w:cs="Tahoma"/>
          <w:lang w:val="es-ES"/>
        </w:rPr>
        <w:t xml:space="preserve"> Para cada riesgo del mapa (contratación, ERP, informes, auditorías, trámites, presupuesto, permisos en Dinámica Gerencial), definir:</w:t>
      </w:r>
    </w:p>
    <w:p w14:paraId="042233F3" w14:textId="77777777" w:rsidR="00F451AD" w:rsidRPr="00F451AD" w:rsidRDefault="00F451AD" w:rsidP="00F451AD">
      <w:pPr>
        <w:numPr>
          <w:ilvl w:val="1"/>
          <w:numId w:val="33"/>
        </w:numPr>
        <w:tabs>
          <w:tab w:val="left" w:pos="3650"/>
        </w:tabs>
        <w:jc w:val="both"/>
        <w:rPr>
          <w:rFonts w:ascii="Tahoma" w:hAnsi="Tahoma" w:cs="Tahoma"/>
          <w:lang w:val="es-ES"/>
        </w:rPr>
      </w:pPr>
      <w:r w:rsidRPr="00F451AD">
        <w:rPr>
          <w:rFonts w:ascii="Tahoma" w:hAnsi="Tahoma" w:cs="Tahoma"/>
          <w:lang w:val="es-ES"/>
        </w:rPr>
        <w:t>control preventivo/correctivo,</w:t>
      </w:r>
    </w:p>
    <w:p w14:paraId="2F2FA2CE" w14:textId="77777777" w:rsidR="00F451AD" w:rsidRPr="00F451AD" w:rsidRDefault="00F451AD" w:rsidP="00F451AD">
      <w:pPr>
        <w:numPr>
          <w:ilvl w:val="1"/>
          <w:numId w:val="33"/>
        </w:numPr>
        <w:tabs>
          <w:tab w:val="left" w:pos="3650"/>
        </w:tabs>
        <w:jc w:val="both"/>
        <w:rPr>
          <w:rFonts w:ascii="Tahoma" w:hAnsi="Tahoma" w:cs="Tahoma"/>
          <w:lang w:val="es-ES"/>
        </w:rPr>
      </w:pPr>
      <w:r w:rsidRPr="00F451AD">
        <w:rPr>
          <w:rFonts w:ascii="Tahoma" w:hAnsi="Tahoma" w:cs="Tahoma"/>
          <w:lang w:val="es-ES"/>
        </w:rPr>
        <w:t>responsable del control,</w:t>
      </w:r>
    </w:p>
    <w:p w14:paraId="51859526" w14:textId="77777777" w:rsidR="00F451AD" w:rsidRPr="00F451AD" w:rsidRDefault="00F451AD" w:rsidP="00F451AD">
      <w:pPr>
        <w:numPr>
          <w:ilvl w:val="1"/>
          <w:numId w:val="33"/>
        </w:numPr>
        <w:tabs>
          <w:tab w:val="left" w:pos="3650"/>
        </w:tabs>
        <w:jc w:val="both"/>
        <w:rPr>
          <w:rFonts w:ascii="Tahoma" w:hAnsi="Tahoma" w:cs="Tahoma"/>
          <w:lang w:val="es-ES"/>
        </w:rPr>
      </w:pPr>
      <w:r w:rsidRPr="00F451AD">
        <w:rPr>
          <w:rFonts w:ascii="Tahoma" w:hAnsi="Tahoma" w:cs="Tahoma"/>
          <w:lang w:val="es-ES"/>
        </w:rPr>
        <w:t>periodicidad,</w:t>
      </w:r>
    </w:p>
    <w:p w14:paraId="0CB7A441" w14:textId="77777777" w:rsidR="00F451AD" w:rsidRPr="00F451AD" w:rsidRDefault="00F451AD" w:rsidP="00F451AD">
      <w:pPr>
        <w:numPr>
          <w:ilvl w:val="1"/>
          <w:numId w:val="33"/>
        </w:numPr>
        <w:tabs>
          <w:tab w:val="left" w:pos="3650"/>
        </w:tabs>
        <w:jc w:val="both"/>
        <w:rPr>
          <w:rFonts w:ascii="Tahoma" w:hAnsi="Tahoma" w:cs="Tahoma"/>
          <w:lang w:val="es-ES"/>
        </w:rPr>
      </w:pPr>
      <w:r w:rsidRPr="00F451AD">
        <w:rPr>
          <w:rFonts w:ascii="Tahoma" w:hAnsi="Tahoma" w:cs="Tahoma"/>
          <w:lang w:val="es-ES"/>
        </w:rPr>
        <w:t>evidencia esperada,</w:t>
      </w:r>
    </w:p>
    <w:p w14:paraId="7C251618" w14:textId="77777777" w:rsidR="00F451AD" w:rsidRPr="00F451AD" w:rsidRDefault="00F451AD" w:rsidP="00F451AD">
      <w:pPr>
        <w:numPr>
          <w:ilvl w:val="1"/>
          <w:numId w:val="33"/>
        </w:numPr>
        <w:tabs>
          <w:tab w:val="left" w:pos="3650"/>
        </w:tabs>
        <w:jc w:val="both"/>
        <w:rPr>
          <w:rFonts w:ascii="Tahoma" w:hAnsi="Tahoma" w:cs="Tahoma"/>
          <w:lang w:val="es-ES"/>
        </w:rPr>
      </w:pPr>
      <w:r w:rsidRPr="00F451AD">
        <w:rPr>
          <w:rFonts w:ascii="Tahoma" w:hAnsi="Tahoma" w:cs="Tahoma"/>
          <w:lang w:val="es-ES"/>
        </w:rPr>
        <w:t>indicador de efectividad (por ejemplo: % revisiones realizadas, hallazgos por verificación, incidentes detectados).</w:t>
      </w:r>
    </w:p>
    <w:p w14:paraId="35CD97AC" w14:textId="77777777" w:rsidR="00F451AD" w:rsidRPr="00F451AD" w:rsidRDefault="00F451AD" w:rsidP="00F451AD">
      <w:pPr>
        <w:numPr>
          <w:ilvl w:val="0"/>
          <w:numId w:val="33"/>
        </w:numPr>
        <w:tabs>
          <w:tab w:val="left" w:pos="3650"/>
        </w:tabs>
        <w:jc w:val="both"/>
        <w:rPr>
          <w:rFonts w:ascii="Tahoma" w:hAnsi="Tahoma" w:cs="Tahoma"/>
          <w:lang w:val="es-ES"/>
        </w:rPr>
      </w:pPr>
      <w:r w:rsidRPr="00F451AD">
        <w:rPr>
          <w:rFonts w:ascii="Tahoma" w:hAnsi="Tahoma" w:cs="Tahoma"/>
          <w:b/>
          <w:bCs/>
          <w:lang w:val="es-ES"/>
        </w:rPr>
        <w:t>Priorización y análisis cuantitativo/cualitativo:</w:t>
      </w:r>
      <w:r w:rsidRPr="00F451AD">
        <w:rPr>
          <w:rFonts w:ascii="Tahoma" w:hAnsi="Tahoma" w:cs="Tahoma"/>
          <w:lang w:val="es-ES"/>
        </w:rPr>
        <w:t xml:space="preserve"> Incorporar una matriz con </w:t>
      </w:r>
      <w:r w:rsidRPr="00F451AD">
        <w:rPr>
          <w:rFonts w:ascii="Tahoma" w:hAnsi="Tahoma" w:cs="Tahoma"/>
          <w:b/>
          <w:bCs/>
          <w:lang w:val="es-ES"/>
        </w:rPr>
        <w:t>probabilidad–impacto</w:t>
      </w:r>
      <w:r w:rsidRPr="00F451AD">
        <w:rPr>
          <w:rFonts w:ascii="Tahoma" w:hAnsi="Tahoma" w:cs="Tahoma"/>
          <w:lang w:val="es-ES"/>
        </w:rPr>
        <w:t xml:space="preserve"> y clasificación (alto/medio/bajo) y dejar documentada la priorización para enfocar recursos en riesgos críticos (p. ej., contratación, acceso a sistemas, presupuesto).</w:t>
      </w:r>
    </w:p>
    <w:p w14:paraId="2B406C31" w14:textId="77777777" w:rsidR="00F451AD" w:rsidRPr="00F451AD" w:rsidRDefault="00F451AD" w:rsidP="00F451AD">
      <w:pPr>
        <w:numPr>
          <w:ilvl w:val="0"/>
          <w:numId w:val="33"/>
        </w:numPr>
        <w:tabs>
          <w:tab w:val="left" w:pos="3650"/>
        </w:tabs>
        <w:jc w:val="both"/>
        <w:rPr>
          <w:rFonts w:ascii="Tahoma" w:hAnsi="Tahoma" w:cs="Tahoma"/>
          <w:lang w:val="es-ES"/>
        </w:rPr>
      </w:pPr>
      <w:r w:rsidRPr="00F451AD">
        <w:rPr>
          <w:rFonts w:ascii="Tahoma" w:hAnsi="Tahoma" w:cs="Tahoma"/>
          <w:b/>
          <w:bCs/>
          <w:lang w:val="es-ES"/>
        </w:rPr>
        <w:t>Gestión de accesos a sistemas (Dinámica Gerencial):</w:t>
      </w:r>
      <w:r w:rsidRPr="00F451AD">
        <w:rPr>
          <w:rFonts w:ascii="Tahoma" w:hAnsi="Tahoma" w:cs="Tahoma"/>
          <w:lang w:val="es-ES"/>
        </w:rPr>
        <w:t xml:space="preserve"> Formalizar un </w:t>
      </w:r>
      <w:r w:rsidRPr="00F451AD">
        <w:rPr>
          <w:rFonts w:ascii="Tahoma" w:hAnsi="Tahoma" w:cs="Tahoma"/>
          <w:b/>
          <w:bCs/>
          <w:lang w:val="es-ES"/>
        </w:rPr>
        <w:t>procedimiento de altas/bajas/perfiles</w:t>
      </w:r>
      <w:r w:rsidRPr="00F451AD">
        <w:rPr>
          <w:rFonts w:ascii="Tahoma" w:hAnsi="Tahoma" w:cs="Tahoma"/>
          <w:lang w:val="es-ES"/>
        </w:rPr>
        <w:t>, segregación de funciones, revisión periódica de usuarios y bitácoras, y evidencia de auditoría de accesos (reportes mensuales o bimensuales), dado el riesgo explícito de asignación de permisos sin perfil ni cargo.</w:t>
      </w:r>
    </w:p>
    <w:p w14:paraId="61834AF2" w14:textId="77777777" w:rsidR="00F451AD" w:rsidRPr="00F451AD" w:rsidRDefault="00F451AD" w:rsidP="00F451AD">
      <w:pPr>
        <w:tabs>
          <w:tab w:val="left" w:pos="3650"/>
        </w:tabs>
        <w:ind w:left="720"/>
        <w:jc w:val="both"/>
        <w:rPr>
          <w:rFonts w:ascii="Tahoma" w:hAnsi="Tahoma" w:cs="Tahoma"/>
          <w:b/>
          <w:bCs/>
          <w:lang w:val="es-ES"/>
        </w:rPr>
      </w:pPr>
      <w:r w:rsidRPr="00F451AD">
        <w:rPr>
          <w:rFonts w:ascii="Tahoma" w:hAnsi="Tahoma" w:cs="Tahoma"/>
          <w:b/>
          <w:bCs/>
          <w:lang w:val="es-ES"/>
        </w:rPr>
        <w:t>2) Racionalización de Trámites (Componente 2)</w:t>
      </w:r>
    </w:p>
    <w:p w14:paraId="04DF1A22" w14:textId="656B438D" w:rsidR="00F451AD" w:rsidRPr="00F451AD" w:rsidRDefault="00F451AD" w:rsidP="00F451AD">
      <w:pPr>
        <w:numPr>
          <w:ilvl w:val="0"/>
          <w:numId w:val="34"/>
        </w:numPr>
        <w:tabs>
          <w:tab w:val="left" w:pos="3650"/>
        </w:tabs>
        <w:jc w:val="both"/>
        <w:rPr>
          <w:rFonts w:ascii="Tahoma" w:hAnsi="Tahoma" w:cs="Tahoma"/>
          <w:lang w:val="es-ES"/>
        </w:rPr>
      </w:pPr>
      <w:r w:rsidRPr="00F451AD">
        <w:rPr>
          <w:rFonts w:ascii="Tahoma" w:hAnsi="Tahoma" w:cs="Tahoma"/>
          <w:b/>
          <w:bCs/>
          <w:lang w:val="es-ES"/>
        </w:rPr>
        <w:lastRenderedPageBreak/>
        <w:t>Completar inventario y priorización de trámites:</w:t>
      </w:r>
      <w:r w:rsidRPr="00F451AD">
        <w:rPr>
          <w:rFonts w:ascii="Tahoma" w:hAnsi="Tahoma" w:cs="Tahoma"/>
          <w:lang w:val="es-ES"/>
        </w:rPr>
        <w:t xml:space="preserve"> Además de “procedimental internamente”, elaborar un inventario integral de trámites y servicios al ciudadano, priorizado por: volumen, tiempos, quejas asociadas y riesgo de corrupción/colusión.</w:t>
      </w:r>
    </w:p>
    <w:p w14:paraId="7DFA3342" w14:textId="77777777" w:rsidR="00F451AD" w:rsidRPr="00F451AD" w:rsidRDefault="00F451AD" w:rsidP="00F451AD">
      <w:pPr>
        <w:numPr>
          <w:ilvl w:val="0"/>
          <w:numId w:val="34"/>
        </w:numPr>
        <w:tabs>
          <w:tab w:val="left" w:pos="3650"/>
        </w:tabs>
        <w:jc w:val="both"/>
        <w:rPr>
          <w:rFonts w:ascii="Tahoma" w:hAnsi="Tahoma" w:cs="Tahoma"/>
          <w:lang w:val="es-ES"/>
        </w:rPr>
      </w:pPr>
      <w:r w:rsidRPr="00F451AD">
        <w:rPr>
          <w:rFonts w:ascii="Tahoma" w:hAnsi="Tahoma" w:cs="Tahoma"/>
          <w:b/>
          <w:bCs/>
          <w:lang w:val="es-ES"/>
        </w:rPr>
        <w:t>Medición de mejora:</w:t>
      </w:r>
      <w:r w:rsidRPr="00F451AD">
        <w:rPr>
          <w:rFonts w:ascii="Tahoma" w:hAnsi="Tahoma" w:cs="Tahoma"/>
          <w:lang w:val="es-ES"/>
        </w:rPr>
        <w:t xml:space="preserve"> Implementar indicadores antes/después (tiempos de espera, oportunidad de respuesta, tasa de trámites resueltos en primer contacto, satisfacción del usuario) y publicar resultados trimestral o semestralmente.</w:t>
      </w:r>
    </w:p>
    <w:p w14:paraId="028D71ED" w14:textId="77777777" w:rsidR="00F451AD" w:rsidRPr="00F451AD" w:rsidRDefault="00F451AD" w:rsidP="00F451AD">
      <w:pPr>
        <w:tabs>
          <w:tab w:val="left" w:pos="3650"/>
        </w:tabs>
        <w:ind w:left="720"/>
        <w:jc w:val="both"/>
        <w:rPr>
          <w:rFonts w:ascii="Tahoma" w:hAnsi="Tahoma" w:cs="Tahoma"/>
          <w:b/>
          <w:bCs/>
          <w:lang w:val="es-ES"/>
        </w:rPr>
      </w:pPr>
      <w:r w:rsidRPr="00F451AD">
        <w:rPr>
          <w:rFonts w:ascii="Tahoma" w:hAnsi="Tahoma" w:cs="Tahoma"/>
          <w:b/>
          <w:bCs/>
          <w:lang w:val="es-ES"/>
        </w:rPr>
        <w:t>3) Rendición de Cuentas (Componente 3)</w:t>
      </w:r>
    </w:p>
    <w:p w14:paraId="075849D2" w14:textId="77777777" w:rsidR="00F451AD" w:rsidRPr="00F451AD" w:rsidRDefault="00F451AD" w:rsidP="00F451AD">
      <w:pPr>
        <w:numPr>
          <w:ilvl w:val="0"/>
          <w:numId w:val="35"/>
        </w:numPr>
        <w:tabs>
          <w:tab w:val="left" w:pos="3650"/>
        </w:tabs>
        <w:jc w:val="both"/>
        <w:rPr>
          <w:rFonts w:ascii="Tahoma" w:hAnsi="Tahoma" w:cs="Tahoma"/>
          <w:lang w:val="es-ES"/>
        </w:rPr>
      </w:pPr>
      <w:r w:rsidRPr="00F451AD">
        <w:rPr>
          <w:rFonts w:ascii="Tahoma" w:hAnsi="Tahoma" w:cs="Tahoma"/>
          <w:b/>
          <w:bCs/>
          <w:lang w:val="es-ES"/>
        </w:rPr>
        <w:t>Cerrar el ciclo con plan de mejora:</w:t>
      </w:r>
      <w:r w:rsidRPr="00F451AD">
        <w:rPr>
          <w:rFonts w:ascii="Tahoma" w:hAnsi="Tahoma" w:cs="Tahoma"/>
          <w:lang w:val="es-ES"/>
        </w:rPr>
        <w:t xml:space="preserve"> Asegurar que la evaluación y retroalimentación se traduzca en un </w:t>
      </w:r>
      <w:r w:rsidRPr="00F451AD">
        <w:rPr>
          <w:rFonts w:ascii="Tahoma" w:hAnsi="Tahoma" w:cs="Tahoma"/>
          <w:b/>
          <w:bCs/>
          <w:lang w:val="es-ES"/>
        </w:rPr>
        <w:t>plan de mejora</w:t>
      </w:r>
      <w:r w:rsidRPr="00F451AD">
        <w:rPr>
          <w:rFonts w:ascii="Tahoma" w:hAnsi="Tahoma" w:cs="Tahoma"/>
          <w:lang w:val="es-ES"/>
        </w:rPr>
        <w:t xml:space="preserve"> con compromisos, responsables y fechas; y que se publique junto con respuestas a preguntas, consolidando transparencia y control social.</w:t>
      </w:r>
    </w:p>
    <w:p w14:paraId="6114C406" w14:textId="77777777" w:rsidR="00F451AD" w:rsidRPr="00F451AD" w:rsidRDefault="00F451AD" w:rsidP="00F451AD">
      <w:pPr>
        <w:numPr>
          <w:ilvl w:val="0"/>
          <w:numId w:val="35"/>
        </w:numPr>
        <w:tabs>
          <w:tab w:val="left" w:pos="3650"/>
        </w:tabs>
        <w:jc w:val="both"/>
        <w:rPr>
          <w:rFonts w:ascii="Tahoma" w:hAnsi="Tahoma" w:cs="Tahoma"/>
          <w:lang w:val="es-ES"/>
        </w:rPr>
      </w:pPr>
      <w:r w:rsidRPr="00F451AD">
        <w:rPr>
          <w:rFonts w:ascii="Tahoma" w:hAnsi="Tahoma" w:cs="Tahoma"/>
          <w:b/>
          <w:bCs/>
          <w:lang w:val="es-ES"/>
        </w:rPr>
        <w:t>Segmentación de grupos de interés:</w:t>
      </w:r>
      <w:r w:rsidRPr="00F451AD">
        <w:rPr>
          <w:rFonts w:ascii="Tahoma" w:hAnsi="Tahoma" w:cs="Tahoma"/>
          <w:lang w:val="es-ES"/>
        </w:rPr>
        <w:t xml:space="preserve"> Ajustar contenidos y canales según grupos (usuarios, veedurías, asociaciones, EAPB, comunidad), garantizando lenguaje claro y evidencia de difusión.</w:t>
      </w:r>
    </w:p>
    <w:p w14:paraId="74B0F6A1" w14:textId="77777777" w:rsidR="00F451AD" w:rsidRPr="00F451AD" w:rsidRDefault="00F451AD" w:rsidP="00F451AD">
      <w:pPr>
        <w:tabs>
          <w:tab w:val="left" w:pos="3650"/>
        </w:tabs>
        <w:ind w:left="720"/>
        <w:jc w:val="both"/>
        <w:rPr>
          <w:rFonts w:ascii="Tahoma" w:hAnsi="Tahoma" w:cs="Tahoma"/>
          <w:b/>
          <w:bCs/>
          <w:lang w:val="es-ES"/>
        </w:rPr>
      </w:pPr>
      <w:r w:rsidRPr="00F451AD">
        <w:rPr>
          <w:rFonts w:ascii="Tahoma" w:hAnsi="Tahoma" w:cs="Tahoma"/>
          <w:b/>
          <w:bCs/>
          <w:lang w:val="es-ES"/>
        </w:rPr>
        <w:t>4) Atención al Ciudadano (Componente 4)</w:t>
      </w:r>
    </w:p>
    <w:p w14:paraId="43F274F3" w14:textId="77777777" w:rsidR="00F451AD" w:rsidRPr="00F451AD" w:rsidRDefault="00F451AD" w:rsidP="00F451AD">
      <w:pPr>
        <w:numPr>
          <w:ilvl w:val="0"/>
          <w:numId w:val="36"/>
        </w:numPr>
        <w:tabs>
          <w:tab w:val="left" w:pos="3650"/>
        </w:tabs>
        <w:jc w:val="both"/>
        <w:rPr>
          <w:rFonts w:ascii="Tahoma" w:hAnsi="Tahoma" w:cs="Tahoma"/>
          <w:lang w:val="es-ES"/>
        </w:rPr>
      </w:pPr>
      <w:r w:rsidRPr="00F451AD">
        <w:rPr>
          <w:rFonts w:ascii="Tahoma" w:hAnsi="Tahoma" w:cs="Tahoma"/>
          <w:b/>
          <w:bCs/>
          <w:lang w:val="es-ES"/>
        </w:rPr>
        <w:t>Sistema integral de PQRSD:</w:t>
      </w:r>
      <w:r w:rsidRPr="00F451AD">
        <w:rPr>
          <w:rFonts w:ascii="Tahoma" w:hAnsi="Tahoma" w:cs="Tahoma"/>
          <w:lang w:val="es-ES"/>
        </w:rPr>
        <w:t xml:space="preserve"> Reforzar el análisis periódico de PQRSD (tipología, causas raíz, reincidencia, tiempos de respuesta, acciones correctivas). Incorporar tableros de control para comité de gestión y desempeño.</w:t>
      </w:r>
    </w:p>
    <w:p w14:paraId="477D6EDC" w14:textId="77777777" w:rsidR="00F451AD" w:rsidRPr="00F451AD" w:rsidRDefault="00F451AD" w:rsidP="00F451AD">
      <w:pPr>
        <w:numPr>
          <w:ilvl w:val="0"/>
          <w:numId w:val="36"/>
        </w:numPr>
        <w:tabs>
          <w:tab w:val="left" w:pos="3650"/>
        </w:tabs>
        <w:jc w:val="both"/>
        <w:rPr>
          <w:rFonts w:ascii="Tahoma" w:hAnsi="Tahoma" w:cs="Tahoma"/>
          <w:lang w:val="es-ES"/>
        </w:rPr>
      </w:pPr>
      <w:r w:rsidRPr="00F451AD">
        <w:rPr>
          <w:rFonts w:ascii="Tahoma" w:hAnsi="Tahoma" w:cs="Tahoma"/>
          <w:b/>
          <w:bCs/>
          <w:lang w:val="es-ES"/>
        </w:rPr>
        <w:t>Accesibilidad y enfoque diferencial:</w:t>
      </w:r>
      <w:r w:rsidRPr="00F451AD">
        <w:rPr>
          <w:rFonts w:ascii="Tahoma" w:hAnsi="Tahoma" w:cs="Tahoma"/>
          <w:lang w:val="es-ES"/>
        </w:rPr>
        <w:t xml:space="preserve"> Mantener evidencia del uso de Centro de Relevo y ajustes razonables, verificando accesibilidad física y digital, con planes de cierre de brechas.</w:t>
      </w:r>
    </w:p>
    <w:p w14:paraId="3212CCEF" w14:textId="77777777" w:rsidR="00F451AD" w:rsidRPr="00F451AD" w:rsidRDefault="00F451AD" w:rsidP="00F451AD">
      <w:pPr>
        <w:numPr>
          <w:ilvl w:val="0"/>
          <w:numId w:val="36"/>
        </w:numPr>
        <w:tabs>
          <w:tab w:val="left" w:pos="3650"/>
        </w:tabs>
        <w:jc w:val="both"/>
        <w:rPr>
          <w:rFonts w:ascii="Tahoma" w:hAnsi="Tahoma" w:cs="Tahoma"/>
          <w:lang w:val="es-ES"/>
        </w:rPr>
      </w:pPr>
      <w:r w:rsidRPr="00F451AD">
        <w:rPr>
          <w:rFonts w:ascii="Tahoma" w:hAnsi="Tahoma" w:cs="Tahoma"/>
          <w:b/>
          <w:bCs/>
          <w:lang w:val="es-ES"/>
        </w:rPr>
        <w:t>Encuesta de satisfacción orientada a experiencia:</w:t>
      </w:r>
      <w:r w:rsidRPr="00F451AD">
        <w:rPr>
          <w:rFonts w:ascii="Tahoma" w:hAnsi="Tahoma" w:cs="Tahoma"/>
          <w:lang w:val="es-ES"/>
        </w:rPr>
        <w:t xml:space="preserve"> Asegurar que la encuesta ajustada mida experiencia por canal (presencial, web, </w:t>
      </w:r>
      <w:proofErr w:type="spellStart"/>
      <w:proofErr w:type="gramStart"/>
      <w:r w:rsidRPr="00F451AD">
        <w:rPr>
          <w:rFonts w:ascii="Tahoma" w:hAnsi="Tahoma" w:cs="Tahoma"/>
          <w:lang w:val="es-ES"/>
        </w:rPr>
        <w:t>call</w:t>
      </w:r>
      <w:proofErr w:type="spellEnd"/>
      <w:r w:rsidRPr="00F451AD">
        <w:rPr>
          <w:rFonts w:ascii="Tahoma" w:hAnsi="Tahoma" w:cs="Tahoma"/>
          <w:lang w:val="es-ES"/>
        </w:rPr>
        <w:t xml:space="preserve"> center</w:t>
      </w:r>
      <w:proofErr w:type="gramEnd"/>
      <w:r w:rsidRPr="00F451AD">
        <w:rPr>
          <w:rFonts w:ascii="Tahoma" w:hAnsi="Tahoma" w:cs="Tahoma"/>
          <w:lang w:val="es-ES"/>
        </w:rPr>
        <w:t>), oportunidad, trato, claridad de información y facilidad del trámite; y que se socialicen resultados con acciones correctivas.</w:t>
      </w:r>
    </w:p>
    <w:p w14:paraId="164CAC97" w14:textId="77777777" w:rsidR="00F451AD" w:rsidRPr="00F451AD" w:rsidRDefault="00F451AD" w:rsidP="00F451AD">
      <w:pPr>
        <w:tabs>
          <w:tab w:val="left" w:pos="3650"/>
        </w:tabs>
        <w:ind w:left="720"/>
        <w:jc w:val="both"/>
        <w:rPr>
          <w:rFonts w:ascii="Tahoma" w:hAnsi="Tahoma" w:cs="Tahoma"/>
          <w:b/>
          <w:bCs/>
          <w:lang w:val="es-ES"/>
        </w:rPr>
      </w:pPr>
      <w:r w:rsidRPr="00F451AD">
        <w:rPr>
          <w:rFonts w:ascii="Tahoma" w:hAnsi="Tahoma" w:cs="Tahoma"/>
          <w:b/>
          <w:bCs/>
          <w:lang w:val="es-ES"/>
        </w:rPr>
        <w:t>5) Transparencia y Acceso a la Información (Componente 5)</w:t>
      </w:r>
    </w:p>
    <w:p w14:paraId="1685E670" w14:textId="77777777" w:rsidR="00F451AD" w:rsidRPr="00F451AD" w:rsidRDefault="00F451AD" w:rsidP="00F451AD">
      <w:pPr>
        <w:numPr>
          <w:ilvl w:val="0"/>
          <w:numId w:val="37"/>
        </w:numPr>
        <w:tabs>
          <w:tab w:val="left" w:pos="3650"/>
        </w:tabs>
        <w:jc w:val="both"/>
        <w:rPr>
          <w:rFonts w:ascii="Tahoma" w:hAnsi="Tahoma" w:cs="Tahoma"/>
          <w:lang w:val="es-ES"/>
        </w:rPr>
      </w:pPr>
      <w:r w:rsidRPr="00F451AD">
        <w:rPr>
          <w:rFonts w:ascii="Tahoma" w:hAnsi="Tahoma" w:cs="Tahoma"/>
          <w:b/>
          <w:bCs/>
          <w:lang w:val="es-ES"/>
        </w:rPr>
        <w:t xml:space="preserve">Formalizar el seguimiento periódico al </w:t>
      </w:r>
      <w:proofErr w:type="gramStart"/>
      <w:r w:rsidRPr="00F451AD">
        <w:rPr>
          <w:rFonts w:ascii="Tahoma" w:hAnsi="Tahoma" w:cs="Tahoma"/>
          <w:b/>
          <w:bCs/>
          <w:lang w:val="es-ES"/>
        </w:rPr>
        <w:t>link</w:t>
      </w:r>
      <w:proofErr w:type="gramEnd"/>
      <w:r w:rsidRPr="00F451AD">
        <w:rPr>
          <w:rFonts w:ascii="Tahoma" w:hAnsi="Tahoma" w:cs="Tahoma"/>
          <w:b/>
          <w:bCs/>
          <w:lang w:val="es-ES"/>
        </w:rPr>
        <w:t xml:space="preserve"> de Transparencia:</w:t>
      </w:r>
      <w:r w:rsidRPr="00F451AD">
        <w:rPr>
          <w:rFonts w:ascii="Tahoma" w:hAnsi="Tahoma" w:cs="Tahoma"/>
          <w:lang w:val="es-ES"/>
        </w:rPr>
        <w:t xml:space="preserve"> Dado que el texto indica ausencia de seguimientos, implementar un </w:t>
      </w:r>
      <w:r w:rsidRPr="00F451AD">
        <w:rPr>
          <w:rFonts w:ascii="Tahoma" w:hAnsi="Tahoma" w:cs="Tahoma"/>
          <w:b/>
          <w:bCs/>
          <w:lang w:val="es-ES"/>
        </w:rPr>
        <w:t>plan bimensual</w:t>
      </w:r>
      <w:r w:rsidRPr="00F451AD">
        <w:rPr>
          <w:rFonts w:ascii="Tahoma" w:hAnsi="Tahoma" w:cs="Tahoma"/>
          <w:lang w:val="es-ES"/>
        </w:rPr>
        <w:t xml:space="preserve"> con lista de chequeo basada en Ley 1712 y publicar resultados (cumplimiento, brechas, acciones de mejora). Control interno debe emitir informe de seguimiento con evidencia verificable.</w:t>
      </w:r>
    </w:p>
    <w:p w14:paraId="29E61867" w14:textId="77777777" w:rsidR="00F451AD" w:rsidRPr="00F451AD" w:rsidRDefault="00F451AD" w:rsidP="00F451AD">
      <w:pPr>
        <w:numPr>
          <w:ilvl w:val="0"/>
          <w:numId w:val="37"/>
        </w:numPr>
        <w:tabs>
          <w:tab w:val="left" w:pos="3650"/>
        </w:tabs>
        <w:jc w:val="both"/>
        <w:rPr>
          <w:rFonts w:ascii="Tahoma" w:hAnsi="Tahoma" w:cs="Tahoma"/>
          <w:lang w:val="es-ES"/>
        </w:rPr>
      </w:pPr>
      <w:r w:rsidRPr="00F451AD">
        <w:rPr>
          <w:rFonts w:ascii="Tahoma" w:hAnsi="Tahoma" w:cs="Tahoma"/>
          <w:b/>
          <w:bCs/>
          <w:lang w:val="es-ES"/>
        </w:rPr>
        <w:lastRenderedPageBreak/>
        <w:t>Gestión de los 158 requerimientos:</w:t>
      </w:r>
      <w:r w:rsidRPr="00F451AD">
        <w:rPr>
          <w:rFonts w:ascii="Tahoma" w:hAnsi="Tahoma" w:cs="Tahoma"/>
          <w:lang w:val="es-ES"/>
        </w:rPr>
        <w:t xml:space="preserve"> Construir una matriz de cumplimiento por ítem (responsable, estado, enlace, fecha de actualización) y una meta incremental para alcanzar ≥90%, con reportes al Comité de Gestión y Desempeño.</w:t>
      </w:r>
    </w:p>
    <w:p w14:paraId="7B42E65B" w14:textId="77777777" w:rsidR="00F451AD" w:rsidRPr="00F451AD" w:rsidRDefault="00F451AD" w:rsidP="00F451AD">
      <w:pPr>
        <w:numPr>
          <w:ilvl w:val="0"/>
          <w:numId w:val="37"/>
        </w:numPr>
        <w:tabs>
          <w:tab w:val="left" w:pos="3650"/>
        </w:tabs>
        <w:jc w:val="both"/>
        <w:rPr>
          <w:rFonts w:ascii="Tahoma" w:hAnsi="Tahoma" w:cs="Tahoma"/>
          <w:lang w:val="es-ES"/>
        </w:rPr>
      </w:pPr>
      <w:r w:rsidRPr="00F451AD">
        <w:rPr>
          <w:rFonts w:ascii="Tahoma" w:hAnsi="Tahoma" w:cs="Tahoma"/>
          <w:b/>
          <w:bCs/>
          <w:lang w:val="es-ES"/>
        </w:rPr>
        <w:t>Calidad de la información publicada:</w:t>
      </w:r>
      <w:r w:rsidRPr="00F451AD">
        <w:rPr>
          <w:rFonts w:ascii="Tahoma" w:hAnsi="Tahoma" w:cs="Tahoma"/>
          <w:lang w:val="es-ES"/>
        </w:rPr>
        <w:t xml:space="preserve"> Verificar vigencia, consistencia, completitud y facilidad de acceso (navegación web). No basta con “publicar”; se requiere que sea </w:t>
      </w:r>
      <w:proofErr w:type="spellStart"/>
      <w:r w:rsidRPr="00F451AD">
        <w:rPr>
          <w:rFonts w:ascii="Tahoma" w:hAnsi="Tahoma" w:cs="Tahoma"/>
          <w:b/>
          <w:bCs/>
          <w:lang w:val="es-ES"/>
        </w:rPr>
        <w:t>encontrable</w:t>
      </w:r>
      <w:proofErr w:type="spellEnd"/>
      <w:r w:rsidRPr="00F451AD">
        <w:rPr>
          <w:rFonts w:ascii="Tahoma" w:hAnsi="Tahoma" w:cs="Tahoma"/>
          <w:b/>
          <w:bCs/>
          <w:lang w:val="es-ES"/>
        </w:rPr>
        <w:t xml:space="preserve"> y actualizada</w:t>
      </w:r>
      <w:r w:rsidRPr="00F451AD">
        <w:rPr>
          <w:rFonts w:ascii="Tahoma" w:hAnsi="Tahoma" w:cs="Tahoma"/>
          <w:lang w:val="es-ES"/>
        </w:rPr>
        <w:t>.</w:t>
      </w:r>
    </w:p>
    <w:p w14:paraId="508C2113" w14:textId="77777777" w:rsidR="00F451AD" w:rsidRPr="00F451AD" w:rsidRDefault="00F451AD" w:rsidP="00F451AD">
      <w:pPr>
        <w:tabs>
          <w:tab w:val="left" w:pos="3650"/>
        </w:tabs>
        <w:ind w:left="720"/>
        <w:jc w:val="both"/>
        <w:rPr>
          <w:rFonts w:ascii="Tahoma" w:hAnsi="Tahoma" w:cs="Tahoma"/>
          <w:b/>
          <w:bCs/>
          <w:lang w:val="es-ES"/>
        </w:rPr>
      </w:pPr>
      <w:r w:rsidRPr="00F451AD">
        <w:rPr>
          <w:rFonts w:ascii="Tahoma" w:hAnsi="Tahoma" w:cs="Tahoma"/>
          <w:b/>
          <w:bCs/>
          <w:lang w:val="es-ES"/>
        </w:rPr>
        <w:t>C. Recomendación final de aseguramiento</w:t>
      </w:r>
    </w:p>
    <w:p w14:paraId="2ADDC506" w14:textId="77777777" w:rsidR="00F451AD" w:rsidRPr="00F451AD" w:rsidRDefault="00F451AD" w:rsidP="00F451AD">
      <w:pPr>
        <w:numPr>
          <w:ilvl w:val="0"/>
          <w:numId w:val="38"/>
        </w:numPr>
        <w:tabs>
          <w:tab w:val="left" w:pos="3650"/>
        </w:tabs>
        <w:jc w:val="both"/>
        <w:rPr>
          <w:rFonts w:ascii="Tahoma" w:hAnsi="Tahoma" w:cs="Tahoma"/>
          <w:lang w:val="es-ES"/>
        </w:rPr>
      </w:pPr>
      <w:r w:rsidRPr="00F451AD">
        <w:rPr>
          <w:rFonts w:ascii="Tahoma" w:hAnsi="Tahoma" w:cs="Tahoma"/>
          <w:b/>
          <w:bCs/>
          <w:lang w:val="es-ES"/>
        </w:rPr>
        <w:t>Auditoría interna focalizada PAAC:</w:t>
      </w:r>
      <w:r w:rsidRPr="00F451AD">
        <w:rPr>
          <w:rFonts w:ascii="Tahoma" w:hAnsi="Tahoma" w:cs="Tahoma"/>
          <w:lang w:val="es-ES"/>
        </w:rPr>
        <w:t xml:space="preserve"> Programar una auditoría interna (o verificación selectiva) sobre:</w:t>
      </w:r>
    </w:p>
    <w:p w14:paraId="18DC38F8" w14:textId="77777777" w:rsidR="00F451AD" w:rsidRPr="00F451AD" w:rsidRDefault="00F451AD" w:rsidP="00F451AD">
      <w:pPr>
        <w:numPr>
          <w:ilvl w:val="0"/>
          <w:numId w:val="39"/>
        </w:numPr>
        <w:tabs>
          <w:tab w:val="left" w:pos="3650"/>
        </w:tabs>
        <w:jc w:val="both"/>
        <w:rPr>
          <w:rFonts w:ascii="Tahoma" w:hAnsi="Tahoma" w:cs="Tahoma"/>
          <w:lang w:val="es-ES"/>
        </w:rPr>
      </w:pPr>
      <w:r w:rsidRPr="00F451AD">
        <w:rPr>
          <w:rFonts w:ascii="Tahoma" w:hAnsi="Tahoma" w:cs="Tahoma"/>
          <w:lang w:val="es-ES"/>
        </w:rPr>
        <w:t>evidencia de “CUMPLE” en componentes,</w:t>
      </w:r>
    </w:p>
    <w:p w14:paraId="53824800" w14:textId="77777777" w:rsidR="00F451AD" w:rsidRPr="00F451AD" w:rsidRDefault="00F451AD" w:rsidP="00F451AD">
      <w:pPr>
        <w:numPr>
          <w:ilvl w:val="0"/>
          <w:numId w:val="39"/>
        </w:numPr>
        <w:tabs>
          <w:tab w:val="left" w:pos="3650"/>
        </w:tabs>
        <w:jc w:val="both"/>
        <w:rPr>
          <w:rFonts w:ascii="Tahoma" w:hAnsi="Tahoma" w:cs="Tahoma"/>
          <w:lang w:val="es-ES"/>
        </w:rPr>
      </w:pPr>
      <w:r w:rsidRPr="00F451AD">
        <w:rPr>
          <w:rFonts w:ascii="Tahoma" w:hAnsi="Tahoma" w:cs="Tahoma"/>
          <w:lang w:val="es-ES"/>
        </w:rPr>
        <w:t>efectividad de controles de riesgos críticos,</w:t>
      </w:r>
    </w:p>
    <w:p w14:paraId="481113E6" w14:textId="77777777" w:rsidR="00F451AD" w:rsidRPr="00F451AD" w:rsidRDefault="00F451AD" w:rsidP="00F451AD">
      <w:pPr>
        <w:numPr>
          <w:ilvl w:val="0"/>
          <w:numId w:val="39"/>
        </w:numPr>
        <w:tabs>
          <w:tab w:val="left" w:pos="3650"/>
        </w:tabs>
        <w:jc w:val="both"/>
        <w:rPr>
          <w:rFonts w:ascii="Tahoma" w:hAnsi="Tahoma" w:cs="Tahoma"/>
          <w:lang w:val="es-ES"/>
        </w:rPr>
      </w:pPr>
      <w:r w:rsidRPr="00F451AD">
        <w:rPr>
          <w:rFonts w:ascii="Tahoma" w:hAnsi="Tahoma" w:cs="Tahoma"/>
          <w:lang w:val="es-ES"/>
        </w:rPr>
        <w:t>cumplimiento real Ley 1712 (muestreo de ítems),</w:t>
      </w:r>
    </w:p>
    <w:p w14:paraId="5235279C" w14:textId="77777777" w:rsidR="00F451AD" w:rsidRPr="00F451AD" w:rsidRDefault="00F451AD" w:rsidP="00F451AD">
      <w:pPr>
        <w:numPr>
          <w:ilvl w:val="0"/>
          <w:numId w:val="39"/>
        </w:numPr>
        <w:tabs>
          <w:tab w:val="left" w:pos="3650"/>
        </w:tabs>
        <w:jc w:val="both"/>
        <w:rPr>
          <w:rFonts w:ascii="Tahoma" w:hAnsi="Tahoma" w:cs="Tahoma"/>
          <w:lang w:val="es-ES"/>
        </w:rPr>
      </w:pPr>
      <w:r w:rsidRPr="00F451AD">
        <w:rPr>
          <w:rFonts w:ascii="Tahoma" w:hAnsi="Tahoma" w:cs="Tahoma"/>
          <w:lang w:val="es-ES"/>
        </w:rPr>
        <w:t>tiempos de PQRSD y satisfacción,</w:t>
      </w:r>
    </w:p>
    <w:p w14:paraId="5C3D6955" w14:textId="77777777" w:rsidR="00F451AD" w:rsidRDefault="00F451AD" w:rsidP="00F451AD">
      <w:pPr>
        <w:numPr>
          <w:ilvl w:val="0"/>
          <w:numId w:val="39"/>
        </w:numPr>
        <w:tabs>
          <w:tab w:val="left" w:pos="3650"/>
        </w:tabs>
        <w:jc w:val="both"/>
        <w:rPr>
          <w:rFonts w:ascii="Tahoma" w:hAnsi="Tahoma" w:cs="Tahoma"/>
          <w:lang w:val="es-ES"/>
        </w:rPr>
      </w:pPr>
      <w:r w:rsidRPr="00F451AD">
        <w:rPr>
          <w:rFonts w:ascii="Tahoma" w:hAnsi="Tahoma" w:cs="Tahoma"/>
          <w:lang w:val="es-ES"/>
        </w:rPr>
        <w:t>gestión de accesos a Dinámica Gerencial.</w:t>
      </w:r>
      <w:r w:rsidRPr="00F451AD">
        <w:rPr>
          <w:rFonts w:ascii="Tahoma" w:hAnsi="Tahoma" w:cs="Tahoma"/>
          <w:lang w:val="es-ES"/>
        </w:rPr>
        <w:br/>
        <w:t>Esto permitirá pasar de cumplimiento formal a efectividad demostrable.</w:t>
      </w:r>
    </w:p>
    <w:p w14:paraId="6C7D1390" w14:textId="77777777" w:rsidR="008F6830" w:rsidRPr="00F451AD" w:rsidRDefault="008F6830" w:rsidP="008F6830">
      <w:pPr>
        <w:tabs>
          <w:tab w:val="left" w:pos="3650"/>
        </w:tabs>
        <w:ind w:left="720"/>
        <w:jc w:val="both"/>
        <w:rPr>
          <w:rFonts w:ascii="Tahoma" w:hAnsi="Tahoma" w:cs="Tahoma"/>
          <w:lang w:val="es-ES"/>
        </w:rPr>
      </w:pPr>
    </w:p>
    <w:p w14:paraId="1D851E8E" w14:textId="39F85E0E" w:rsidR="00F451AD" w:rsidRDefault="008F6830" w:rsidP="00F451AD">
      <w:pPr>
        <w:tabs>
          <w:tab w:val="left" w:pos="3650"/>
        </w:tabs>
        <w:ind w:left="720"/>
        <w:jc w:val="both"/>
        <w:rPr>
          <w:rFonts w:ascii="Tahoma" w:hAnsi="Tahoma" w:cs="Tahoma"/>
          <w:lang w:val="es-ES"/>
        </w:rPr>
      </w:pPr>
      <w:r w:rsidRPr="007A0EC0">
        <w:rPr>
          <w:rFonts w:ascii="Arial" w:hAnsi="Arial" w:cs="Arial"/>
          <w:noProof/>
          <w:sz w:val="20"/>
          <w:szCs w:val="20"/>
        </w:rPr>
        <w:drawing>
          <wp:inline distT="0" distB="0" distL="0" distR="0" wp14:anchorId="083D06F2" wp14:editId="28402CCF">
            <wp:extent cx="1845892" cy="554990"/>
            <wp:effectExtent l="0" t="0" r="0" b="3810"/>
            <wp:docPr id="21162570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257032" name=""/>
                    <pic:cNvPicPr/>
                  </pic:nvPicPr>
                  <pic:blipFill>
                    <a:blip r:embed="rId11"/>
                    <a:stretch>
                      <a:fillRect/>
                    </a:stretch>
                  </pic:blipFill>
                  <pic:spPr>
                    <a:xfrm>
                      <a:off x="0" y="0"/>
                      <a:ext cx="1900198" cy="571318"/>
                    </a:xfrm>
                    <a:prstGeom prst="rect">
                      <a:avLst/>
                    </a:prstGeom>
                  </pic:spPr>
                </pic:pic>
              </a:graphicData>
            </a:graphic>
          </wp:inline>
        </w:drawing>
      </w:r>
    </w:p>
    <w:p w14:paraId="323EB0C1" w14:textId="5E0FC1A7" w:rsidR="00F451AD" w:rsidRPr="00B16DBE" w:rsidRDefault="00F451AD" w:rsidP="00B16DBE">
      <w:pPr>
        <w:pStyle w:val="Sinespaciado"/>
        <w:rPr>
          <w:rFonts w:ascii="Tahoma" w:hAnsi="Tahoma" w:cs="Tahoma"/>
          <w:b/>
          <w:bCs/>
          <w:lang w:val="es-ES"/>
        </w:rPr>
      </w:pPr>
      <w:r w:rsidRPr="00B16DBE">
        <w:rPr>
          <w:rFonts w:ascii="Tahoma" w:hAnsi="Tahoma" w:cs="Tahoma"/>
          <w:b/>
          <w:bCs/>
          <w:lang w:val="es-ES"/>
        </w:rPr>
        <w:t>ANGELA HERLENDY PACHECO RINCON</w:t>
      </w:r>
    </w:p>
    <w:p w14:paraId="0AA69AF5" w14:textId="7552B41D" w:rsidR="00B16DBE" w:rsidRPr="00B16DBE" w:rsidRDefault="00B16DBE" w:rsidP="00B16DBE">
      <w:pPr>
        <w:pStyle w:val="Sinespaciado"/>
        <w:rPr>
          <w:rFonts w:ascii="Tahoma" w:hAnsi="Tahoma" w:cs="Tahoma"/>
          <w:lang w:val="es-ES"/>
        </w:rPr>
      </w:pPr>
      <w:r w:rsidRPr="00B16DBE">
        <w:rPr>
          <w:rFonts w:ascii="Tahoma" w:hAnsi="Tahoma" w:cs="Tahoma"/>
          <w:lang w:val="es-ES"/>
        </w:rPr>
        <w:t xml:space="preserve">Control Interno </w:t>
      </w:r>
    </w:p>
    <w:p w14:paraId="78F55776" w14:textId="5909F280" w:rsidR="00B16DBE" w:rsidRPr="00B16DBE" w:rsidRDefault="00B16DBE" w:rsidP="00B16DBE">
      <w:pPr>
        <w:pStyle w:val="Sinespaciado"/>
        <w:rPr>
          <w:rFonts w:ascii="Tahoma" w:hAnsi="Tahoma" w:cs="Tahoma"/>
          <w:lang w:val="es-ES"/>
        </w:rPr>
      </w:pPr>
      <w:r w:rsidRPr="00B16DBE">
        <w:rPr>
          <w:rFonts w:ascii="Tahoma" w:hAnsi="Tahoma" w:cs="Tahoma"/>
          <w:lang w:val="es-ES"/>
        </w:rPr>
        <w:t xml:space="preserve">ESE </w:t>
      </w:r>
      <w:r w:rsidR="005D1303">
        <w:rPr>
          <w:rFonts w:ascii="Tahoma" w:hAnsi="Tahoma" w:cs="Tahoma"/>
          <w:lang w:val="es-ES"/>
        </w:rPr>
        <w:t>Santiago de Tunja.</w:t>
      </w:r>
    </w:p>
    <w:p w14:paraId="5699E830" w14:textId="77777777" w:rsidR="00B16DBE" w:rsidRPr="00B16DBE" w:rsidRDefault="00B16DBE" w:rsidP="00F451AD">
      <w:pPr>
        <w:tabs>
          <w:tab w:val="left" w:pos="3650"/>
        </w:tabs>
        <w:ind w:left="720"/>
        <w:jc w:val="both"/>
        <w:rPr>
          <w:rFonts w:ascii="Tahoma" w:hAnsi="Tahoma" w:cs="Tahoma"/>
          <w:b/>
          <w:bCs/>
          <w:lang w:val="es-ES"/>
        </w:rPr>
      </w:pPr>
    </w:p>
    <w:p w14:paraId="5DD20B7E" w14:textId="77777777" w:rsidR="00F451AD" w:rsidRPr="00F451AD" w:rsidRDefault="00F451AD" w:rsidP="00F451AD">
      <w:pPr>
        <w:tabs>
          <w:tab w:val="left" w:pos="3650"/>
        </w:tabs>
        <w:ind w:left="720"/>
        <w:jc w:val="both"/>
        <w:rPr>
          <w:rFonts w:ascii="Tahoma" w:hAnsi="Tahoma" w:cs="Tahoma"/>
          <w:lang w:val="es-ES"/>
        </w:rPr>
      </w:pPr>
    </w:p>
    <w:p w14:paraId="339084E3" w14:textId="77777777" w:rsidR="00F451AD" w:rsidRPr="00F451AD" w:rsidRDefault="00F451AD" w:rsidP="00F451AD">
      <w:pPr>
        <w:tabs>
          <w:tab w:val="left" w:pos="3650"/>
        </w:tabs>
        <w:ind w:left="720"/>
        <w:jc w:val="both"/>
        <w:rPr>
          <w:rFonts w:ascii="Tahoma" w:hAnsi="Tahoma" w:cs="Tahoma"/>
          <w:lang w:val="es-ES"/>
        </w:rPr>
      </w:pPr>
    </w:p>
    <w:p w14:paraId="12848C91" w14:textId="77777777" w:rsidR="005F6D67" w:rsidRPr="008738E6" w:rsidRDefault="005F6D67" w:rsidP="005F6D67">
      <w:pPr>
        <w:tabs>
          <w:tab w:val="left" w:pos="3650"/>
        </w:tabs>
        <w:rPr>
          <w:rFonts w:ascii="Tahoma" w:hAnsi="Tahoma" w:cs="Tahoma"/>
        </w:rPr>
      </w:pPr>
    </w:p>
    <w:p w14:paraId="02115C5D" w14:textId="77777777" w:rsidR="005F6D67" w:rsidRPr="008738E6" w:rsidRDefault="005F6D67" w:rsidP="005F6D67">
      <w:pPr>
        <w:tabs>
          <w:tab w:val="left" w:pos="3650"/>
        </w:tabs>
        <w:rPr>
          <w:rFonts w:ascii="Tahoma" w:hAnsi="Tahoma" w:cs="Tahoma"/>
        </w:rPr>
      </w:pPr>
    </w:p>
    <w:p w14:paraId="560E5CA1" w14:textId="4924103C" w:rsidR="00EA3A8C" w:rsidRPr="008738E6" w:rsidRDefault="00EA3A8C" w:rsidP="0016445A">
      <w:pPr>
        <w:rPr>
          <w:rFonts w:ascii="Tahoma" w:hAnsi="Tahoma" w:cs="Tahoma"/>
        </w:rPr>
      </w:pPr>
    </w:p>
    <w:sectPr w:rsidR="00EA3A8C" w:rsidRPr="008738E6" w:rsidSect="00A46649">
      <w:headerReference w:type="default" r:id="rId12"/>
      <w:footerReference w:type="default" r:id="rId13"/>
      <w:pgSz w:w="12240" w:h="15840"/>
      <w:pgMar w:top="226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9E952" w14:textId="77777777" w:rsidR="00640C1A" w:rsidRDefault="00640C1A" w:rsidP="006547DC">
      <w:pPr>
        <w:spacing w:after="0" w:line="240" w:lineRule="auto"/>
      </w:pPr>
      <w:r>
        <w:separator/>
      </w:r>
    </w:p>
  </w:endnote>
  <w:endnote w:type="continuationSeparator" w:id="0">
    <w:p w14:paraId="44D6317F" w14:textId="77777777" w:rsidR="00640C1A" w:rsidRDefault="00640C1A" w:rsidP="00654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otisSemiSerif-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BA1F6" w14:textId="5AC0C92F" w:rsidR="00F76C05" w:rsidRDefault="00A46649">
    <w:pPr>
      <w:pStyle w:val="Piedepgina"/>
    </w:pPr>
    <w:r w:rsidRPr="006547DC">
      <w:rPr>
        <w:noProof/>
      </w:rPr>
      <w:drawing>
        <wp:anchor distT="0" distB="0" distL="114300" distR="114300" simplePos="0" relativeHeight="251660288" behindDoc="0" locked="0" layoutInCell="1" allowOverlap="1" wp14:anchorId="2F8BA1FB" wp14:editId="2F8BA1FC">
          <wp:simplePos x="0" y="0"/>
          <wp:positionH relativeFrom="margin">
            <wp:posOffset>2590800</wp:posOffset>
          </wp:positionH>
          <wp:positionV relativeFrom="paragraph">
            <wp:posOffset>-1391626</wp:posOffset>
          </wp:positionV>
          <wp:extent cx="3963035" cy="183388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 santiago dibujo.png"/>
                  <pic:cNvPicPr/>
                </pic:nvPicPr>
                <pic:blipFill>
                  <a:blip r:embed="rId1" cstate="print">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tretch>
                    <a:fillRect/>
                  </a:stretch>
                </pic:blipFill>
                <pic:spPr>
                  <a:xfrm>
                    <a:off x="0" y="0"/>
                    <a:ext cx="3963035" cy="18338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19875" w14:textId="77777777" w:rsidR="00640C1A" w:rsidRDefault="00640C1A" w:rsidP="006547DC">
      <w:pPr>
        <w:spacing w:after="0" w:line="240" w:lineRule="auto"/>
      </w:pPr>
      <w:r>
        <w:separator/>
      </w:r>
    </w:p>
  </w:footnote>
  <w:footnote w:type="continuationSeparator" w:id="0">
    <w:p w14:paraId="192A766B" w14:textId="77777777" w:rsidR="00640C1A" w:rsidRDefault="00640C1A" w:rsidP="006547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BA1F5" w14:textId="77777777" w:rsidR="006547DC" w:rsidRDefault="00A46649">
    <w:pPr>
      <w:pStyle w:val="Encabezado"/>
    </w:pPr>
    <w:r>
      <w:rPr>
        <w:noProof/>
      </w:rPr>
      <w:drawing>
        <wp:anchor distT="0" distB="0" distL="114300" distR="114300" simplePos="0" relativeHeight="251663360" behindDoc="0" locked="0" layoutInCell="1" allowOverlap="1" wp14:anchorId="2F8BA1F7" wp14:editId="2F8BA1F8">
          <wp:simplePos x="0" y="0"/>
          <wp:positionH relativeFrom="column">
            <wp:posOffset>4337685</wp:posOffset>
          </wp:positionH>
          <wp:positionV relativeFrom="paragraph">
            <wp:posOffset>-56702</wp:posOffset>
          </wp:positionV>
          <wp:extent cx="2009775" cy="759647"/>
          <wp:effectExtent l="0" t="0" r="0" b="254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ncabezad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9775" cy="759647"/>
                  </a:xfrm>
                  <a:prstGeom prst="rect">
                    <a:avLst/>
                  </a:prstGeom>
                </pic:spPr>
              </pic:pic>
            </a:graphicData>
          </a:graphic>
          <wp14:sizeRelH relativeFrom="margin">
            <wp14:pctWidth>0</wp14:pctWidth>
          </wp14:sizeRelH>
          <wp14:sizeRelV relativeFrom="margin">
            <wp14:pctHeight>0</wp14:pctHeight>
          </wp14:sizeRelV>
        </wp:anchor>
      </w:drawing>
    </w:r>
    <w:r w:rsidR="00F76C05" w:rsidRPr="006547DC">
      <w:rPr>
        <w:noProof/>
      </w:rPr>
      <w:drawing>
        <wp:anchor distT="0" distB="0" distL="114300" distR="114300" simplePos="0" relativeHeight="251659264" behindDoc="1" locked="0" layoutInCell="1" allowOverlap="1" wp14:anchorId="2F8BA1F9" wp14:editId="2F8BA1FA">
          <wp:simplePos x="0" y="0"/>
          <wp:positionH relativeFrom="margin">
            <wp:posOffset>-417830</wp:posOffset>
          </wp:positionH>
          <wp:positionV relativeFrom="paragraph">
            <wp:posOffset>-182880</wp:posOffset>
          </wp:positionV>
          <wp:extent cx="3554272" cy="795885"/>
          <wp:effectExtent l="0" t="0" r="8255" b="444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LATERAL LA SANTIA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554272" cy="7958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8300FA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6A5CE558"/>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3B5CCC94"/>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06E3918"/>
    <w:multiLevelType w:val="multilevel"/>
    <w:tmpl w:val="0F0A35C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0736B2E"/>
    <w:multiLevelType w:val="multilevel"/>
    <w:tmpl w:val="08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00806F8A"/>
    <w:multiLevelType w:val="hybridMultilevel"/>
    <w:tmpl w:val="9B8CC526"/>
    <w:lvl w:ilvl="0" w:tplc="ED1C0790">
      <w:start w:val="2"/>
      <w:numFmt w:val="bullet"/>
      <w:lvlText w:val="-"/>
      <w:lvlJc w:val="left"/>
      <w:pPr>
        <w:ind w:left="1080" w:hanging="360"/>
      </w:pPr>
      <w:rPr>
        <w:rFonts w:ascii="Calibri" w:eastAsia="Times New Roman" w:hAnsi="Calibri"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03DD615A"/>
    <w:multiLevelType w:val="multilevel"/>
    <w:tmpl w:val="FC9C73E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7CA76FA"/>
    <w:multiLevelType w:val="multilevel"/>
    <w:tmpl w:val="48C2B840"/>
    <w:lvl w:ilvl="0">
      <w:start w:val="4"/>
      <w:numFmt w:val="decimal"/>
      <w:lvlText w:val="%1."/>
      <w:lvlJc w:val="left"/>
      <w:pPr>
        <w:ind w:left="585" w:hanging="585"/>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1287"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8" w15:restartNumberingAfterBreak="0">
    <w:nsid w:val="09FA79A2"/>
    <w:multiLevelType w:val="multilevel"/>
    <w:tmpl w:val="2548A90C"/>
    <w:lvl w:ilvl="0">
      <w:start w:val="1"/>
      <w:numFmt w:val="decimal"/>
      <w:lvlText w:val="%1."/>
      <w:lvlJc w:val="left"/>
      <w:pPr>
        <w:ind w:left="450" w:hanging="360"/>
      </w:pPr>
      <w:rPr>
        <w:rFonts w:hint="default"/>
      </w:rPr>
    </w:lvl>
    <w:lvl w:ilvl="1">
      <w:start w:val="1"/>
      <w:numFmt w:val="decimal"/>
      <w:isLgl/>
      <w:lvlText w:val="%1.%2"/>
      <w:lvlJc w:val="left"/>
      <w:pPr>
        <w:ind w:left="495" w:hanging="405"/>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530" w:hanging="1440"/>
      </w:pPr>
      <w:rPr>
        <w:rFonts w:hint="default"/>
      </w:rPr>
    </w:lvl>
  </w:abstractNum>
  <w:abstractNum w:abstractNumId="9" w15:restartNumberingAfterBreak="0">
    <w:nsid w:val="0E9E6936"/>
    <w:multiLevelType w:val="multilevel"/>
    <w:tmpl w:val="32E613F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321D17"/>
    <w:multiLevelType w:val="hybridMultilevel"/>
    <w:tmpl w:val="612C4AB8"/>
    <w:lvl w:ilvl="0" w:tplc="9D8481AA">
      <w:start w:val="2"/>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0582E36"/>
    <w:multiLevelType w:val="multilevel"/>
    <w:tmpl w:val="FD7412A2"/>
    <w:lvl w:ilvl="0">
      <w:start w:val="4"/>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1494768"/>
    <w:multiLevelType w:val="multilevel"/>
    <w:tmpl w:val="D2685D40"/>
    <w:lvl w:ilvl="0">
      <w:start w:val="4"/>
      <w:numFmt w:val="decimal"/>
      <w:lvlText w:val="%1"/>
      <w:lvlJc w:val="left"/>
      <w:pPr>
        <w:ind w:left="720" w:hanging="72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14DB3935"/>
    <w:multiLevelType w:val="multilevel"/>
    <w:tmpl w:val="B20E7636"/>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7AA79F4"/>
    <w:multiLevelType w:val="multilevel"/>
    <w:tmpl w:val="B5F04ACE"/>
    <w:lvl w:ilvl="0">
      <w:start w:val="4"/>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186B6789"/>
    <w:multiLevelType w:val="hybridMultilevel"/>
    <w:tmpl w:val="D24EB348"/>
    <w:lvl w:ilvl="0" w:tplc="240A000F">
      <w:start w:val="5"/>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6" w15:restartNumberingAfterBreak="0">
    <w:nsid w:val="1AB54A8F"/>
    <w:multiLevelType w:val="hybridMultilevel"/>
    <w:tmpl w:val="40D6D434"/>
    <w:lvl w:ilvl="0" w:tplc="ED1C0790">
      <w:start w:val="2"/>
      <w:numFmt w:val="bullet"/>
      <w:lvlText w:val="-"/>
      <w:lvlJc w:val="left"/>
      <w:pPr>
        <w:ind w:left="1428" w:hanging="360"/>
      </w:pPr>
      <w:rPr>
        <w:rFonts w:ascii="Calibri" w:eastAsia="Times New Roman" w:hAnsi="Calibri" w:cs="Times New Roman"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7" w15:restartNumberingAfterBreak="0">
    <w:nsid w:val="23495FFD"/>
    <w:multiLevelType w:val="hybridMultilevel"/>
    <w:tmpl w:val="7398F3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3D01D25"/>
    <w:multiLevelType w:val="multilevel"/>
    <w:tmpl w:val="B10CB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8503D4D"/>
    <w:multiLevelType w:val="multilevel"/>
    <w:tmpl w:val="C19AE42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C3A6FD1"/>
    <w:multiLevelType w:val="hybridMultilevel"/>
    <w:tmpl w:val="3628F44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2DB94D88"/>
    <w:multiLevelType w:val="multilevel"/>
    <w:tmpl w:val="08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15:restartNumberingAfterBreak="0">
    <w:nsid w:val="2E4B3D79"/>
    <w:multiLevelType w:val="hybridMultilevel"/>
    <w:tmpl w:val="C51A29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2AE0D8E"/>
    <w:multiLevelType w:val="multilevel"/>
    <w:tmpl w:val="7A7C548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86B16C9"/>
    <w:multiLevelType w:val="multilevel"/>
    <w:tmpl w:val="08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39595716"/>
    <w:multiLevelType w:val="hybridMultilevel"/>
    <w:tmpl w:val="58F41FBC"/>
    <w:lvl w:ilvl="0" w:tplc="9D8481AA">
      <w:start w:val="2"/>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3D7314C4"/>
    <w:multiLevelType w:val="multilevel"/>
    <w:tmpl w:val="B3DA3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2087F6D"/>
    <w:multiLevelType w:val="multilevel"/>
    <w:tmpl w:val="08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437F11EC"/>
    <w:multiLevelType w:val="multilevel"/>
    <w:tmpl w:val="D3667D04"/>
    <w:lvl w:ilvl="0">
      <w:start w:val="4"/>
      <w:numFmt w:val="decimal"/>
      <w:lvlText w:val="%1."/>
      <w:lvlJc w:val="left"/>
      <w:pPr>
        <w:ind w:left="540" w:hanging="540"/>
      </w:pPr>
      <w:rPr>
        <w:rFonts w:ascii="RotisSemiSerif-Bold" w:hAnsi="RotisSemiSerif-Bold" w:cs="RotisSemiSerif-Bold" w:hint="default"/>
        <w:b/>
        <w:sz w:val="22"/>
      </w:rPr>
    </w:lvl>
    <w:lvl w:ilvl="1">
      <w:start w:val="1"/>
      <w:numFmt w:val="decimal"/>
      <w:lvlText w:val="%1.%2."/>
      <w:lvlJc w:val="left"/>
      <w:pPr>
        <w:ind w:left="720" w:hanging="720"/>
      </w:pPr>
      <w:rPr>
        <w:rFonts w:ascii="RotisSemiSerif-Bold" w:hAnsi="RotisSemiSerif-Bold" w:cs="RotisSemiSerif-Bold" w:hint="default"/>
        <w:b/>
        <w:sz w:val="22"/>
      </w:rPr>
    </w:lvl>
    <w:lvl w:ilvl="2">
      <w:start w:val="3"/>
      <w:numFmt w:val="decimal"/>
      <w:lvlText w:val="%1.%2.%3."/>
      <w:lvlJc w:val="left"/>
      <w:pPr>
        <w:ind w:left="720" w:hanging="720"/>
      </w:pPr>
      <w:rPr>
        <w:rFonts w:ascii="Arial" w:hAnsi="Arial" w:cs="Arial" w:hint="default"/>
        <w:b/>
        <w:sz w:val="24"/>
        <w:szCs w:val="24"/>
      </w:rPr>
    </w:lvl>
    <w:lvl w:ilvl="3">
      <w:start w:val="1"/>
      <w:numFmt w:val="decimal"/>
      <w:lvlText w:val="%1.%2.%3.%4."/>
      <w:lvlJc w:val="left"/>
      <w:pPr>
        <w:ind w:left="1080" w:hanging="1080"/>
      </w:pPr>
      <w:rPr>
        <w:rFonts w:ascii="RotisSemiSerif-Bold" w:hAnsi="RotisSemiSerif-Bold" w:cs="RotisSemiSerif-Bold" w:hint="default"/>
        <w:b/>
        <w:sz w:val="22"/>
      </w:rPr>
    </w:lvl>
    <w:lvl w:ilvl="4">
      <w:start w:val="1"/>
      <w:numFmt w:val="decimal"/>
      <w:lvlText w:val="%1.%2.%3.%4.%5."/>
      <w:lvlJc w:val="left"/>
      <w:pPr>
        <w:ind w:left="1080" w:hanging="1080"/>
      </w:pPr>
      <w:rPr>
        <w:rFonts w:ascii="RotisSemiSerif-Bold" w:hAnsi="RotisSemiSerif-Bold" w:cs="RotisSemiSerif-Bold" w:hint="default"/>
        <w:b/>
        <w:sz w:val="22"/>
      </w:rPr>
    </w:lvl>
    <w:lvl w:ilvl="5">
      <w:start w:val="1"/>
      <w:numFmt w:val="decimal"/>
      <w:lvlText w:val="%1.%2.%3.%4.%5.%6."/>
      <w:lvlJc w:val="left"/>
      <w:pPr>
        <w:ind w:left="1440" w:hanging="1440"/>
      </w:pPr>
      <w:rPr>
        <w:rFonts w:ascii="RotisSemiSerif-Bold" w:hAnsi="RotisSemiSerif-Bold" w:cs="RotisSemiSerif-Bold" w:hint="default"/>
        <w:b/>
        <w:sz w:val="22"/>
      </w:rPr>
    </w:lvl>
    <w:lvl w:ilvl="6">
      <w:start w:val="1"/>
      <w:numFmt w:val="decimal"/>
      <w:lvlText w:val="%1.%2.%3.%4.%5.%6.%7."/>
      <w:lvlJc w:val="left"/>
      <w:pPr>
        <w:ind w:left="1440" w:hanging="1440"/>
      </w:pPr>
      <w:rPr>
        <w:rFonts w:ascii="RotisSemiSerif-Bold" w:hAnsi="RotisSemiSerif-Bold" w:cs="RotisSemiSerif-Bold" w:hint="default"/>
        <w:b/>
        <w:sz w:val="22"/>
      </w:rPr>
    </w:lvl>
    <w:lvl w:ilvl="7">
      <w:start w:val="1"/>
      <w:numFmt w:val="decimal"/>
      <w:lvlText w:val="%1.%2.%3.%4.%5.%6.%7.%8."/>
      <w:lvlJc w:val="left"/>
      <w:pPr>
        <w:ind w:left="1800" w:hanging="1800"/>
      </w:pPr>
      <w:rPr>
        <w:rFonts w:ascii="RotisSemiSerif-Bold" w:hAnsi="RotisSemiSerif-Bold" w:cs="RotisSemiSerif-Bold" w:hint="default"/>
        <w:b/>
        <w:sz w:val="22"/>
      </w:rPr>
    </w:lvl>
    <w:lvl w:ilvl="8">
      <w:start w:val="1"/>
      <w:numFmt w:val="decimal"/>
      <w:lvlText w:val="%1.%2.%3.%4.%5.%6.%7.%8.%9."/>
      <w:lvlJc w:val="left"/>
      <w:pPr>
        <w:ind w:left="2160" w:hanging="2160"/>
      </w:pPr>
      <w:rPr>
        <w:rFonts w:ascii="RotisSemiSerif-Bold" w:hAnsi="RotisSemiSerif-Bold" w:cs="RotisSemiSerif-Bold" w:hint="default"/>
        <w:b/>
        <w:sz w:val="22"/>
      </w:rPr>
    </w:lvl>
  </w:abstractNum>
  <w:abstractNum w:abstractNumId="29" w15:restartNumberingAfterBreak="0">
    <w:nsid w:val="45F339ED"/>
    <w:multiLevelType w:val="hybridMultilevel"/>
    <w:tmpl w:val="8DFEB97A"/>
    <w:lvl w:ilvl="0" w:tplc="240A000F">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D4C63C1"/>
    <w:multiLevelType w:val="hybridMultilevel"/>
    <w:tmpl w:val="78DE5244"/>
    <w:lvl w:ilvl="0" w:tplc="080A0017">
      <w:start w:val="1"/>
      <w:numFmt w:val="lowerLetter"/>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1" w15:restartNumberingAfterBreak="0">
    <w:nsid w:val="5DCB7ED9"/>
    <w:multiLevelType w:val="hybridMultilevel"/>
    <w:tmpl w:val="85F0CE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3F45CE4"/>
    <w:multiLevelType w:val="multilevel"/>
    <w:tmpl w:val="D8A48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5E45CD"/>
    <w:multiLevelType w:val="hybridMultilevel"/>
    <w:tmpl w:val="1E0E70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57326B5"/>
    <w:multiLevelType w:val="hybridMultilevel"/>
    <w:tmpl w:val="B0B467F8"/>
    <w:lvl w:ilvl="0" w:tplc="D0E8E5F0">
      <w:start w:val="8"/>
      <w:numFmt w:val="bullet"/>
      <w:lvlText w:val="-"/>
      <w:lvlJc w:val="left"/>
      <w:pPr>
        <w:ind w:left="720" w:hanging="360"/>
      </w:pPr>
      <w:rPr>
        <w:rFonts w:ascii="Tahoma" w:eastAsia="Times New Roman" w:hAnsi="Tahoma"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BCD6475"/>
    <w:multiLevelType w:val="multilevel"/>
    <w:tmpl w:val="37E0EED2"/>
    <w:lvl w:ilvl="0">
      <w:start w:val="4"/>
      <w:numFmt w:val="decimal"/>
      <w:lvlText w:val="%1."/>
      <w:lvlJc w:val="left"/>
      <w:pPr>
        <w:ind w:left="585" w:hanging="58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E1B57EC"/>
    <w:multiLevelType w:val="hybridMultilevel"/>
    <w:tmpl w:val="8D4E51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1D66986"/>
    <w:multiLevelType w:val="hybridMultilevel"/>
    <w:tmpl w:val="CCFC6444"/>
    <w:lvl w:ilvl="0" w:tplc="9D8481AA">
      <w:start w:val="2"/>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5CB499B"/>
    <w:multiLevelType w:val="multilevel"/>
    <w:tmpl w:val="FD5C4E0A"/>
    <w:lvl w:ilvl="0">
      <w:start w:val="4"/>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01127939">
    <w:abstractNumId w:val="20"/>
  </w:num>
  <w:num w:numId="2" w16cid:durableId="1604149229">
    <w:abstractNumId w:val="30"/>
  </w:num>
  <w:num w:numId="3" w16cid:durableId="350494458">
    <w:abstractNumId w:val="34"/>
  </w:num>
  <w:num w:numId="4" w16cid:durableId="210728415">
    <w:abstractNumId w:val="15"/>
  </w:num>
  <w:num w:numId="5" w16cid:durableId="674648322">
    <w:abstractNumId w:val="2"/>
  </w:num>
  <w:num w:numId="6" w16cid:durableId="1303848483">
    <w:abstractNumId w:val="1"/>
  </w:num>
  <w:num w:numId="7" w16cid:durableId="359933113">
    <w:abstractNumId w:val="0"/>
  </w:num>
  <w:num w:numId="8" w16cid:durableId="996030387">
    <w:abstractNumId w:val="27"/>
  </w:num>
  <w:num w:numId="9" w16cid:durableId="154883431">
    <w:abstractNumId w:val="5"/>
  </w:num>
  <w:num w:numId="10" w16cid:durableId="1533304938">
    <w:abstractNumId w:val="7"/>
  </w:num>
  <w:num w:numId="11" w16cid:durableId="654719608">
    <w:abstractNumId w:val="24"/>
  </w:num>
  <w:num w:numId="12" w16cid:durableId="834882427">
    <w:abstractNumId w:val="4"/>
  </w:num>
  <w:num w:numId="13" w16cid:durableId="1526867967">
    <w:abstractNumId w:val="21"/>
  </w:num>
  <w:num w:numId="14" w16cid:durableId="1594701271">
    <w:abstractNumId w:val="38"/>
  </w:num>
  <w:num w:numId="15" w16cid:durableId="30620214">
    <w:abstractNumId w:val="28"/>
  </w:num>
  <w:num w:numId="16" w16cid:durableId="1597593006">
    <w:abstractNumId w:val="14"/>
  </w:num>
  <w:num w:numId="17" w16cid:durableId="215431527">
    <w:abstractNumId w:val="11"/>
  </w:num>
  <w:num w:numId="18" w16cid:durableId="551964075">
    <w:abstractNumId w:val="35"/>
  </w:num>
  <w:num w:numId="19" w16cid:durableId="1476675435">
    <w:abstractNumId w:val="37"/>
  </w:num>
  <w:num w:numId="20" w16cid:durableId="1915429973">
    <w:abstractNumId w:val="25"/>
  </w:num>
  <w:num w:numId="21" w16cid:durableId="2085444694">
    <w:abstractNumId w:val="10"/>
  </w:num>
  <w:num w:numId="22" w16cid:durableId="1838768048">
    <w:abstractNumId w:val="12"/>
  </w:num>
  <w:num w:numId="23" w16cid:durableId="112411418">
    <w:abstractNumId w:val="33"/>
  </w:num>
  <w:num w:numId="24" w16cid:durableId="2098163582">
    <w:abstractNumId w:val="16"/>
  </w:num>
  <w:num w:numId="25" w16cid:durableId="1681348396">
    <w:abstractNumId w:val="22"/>
  </w:num>
  <w:num w:numId="26" w16cid:durableId="1395004575">
    <w:abstractNumId w:val="31"/>
  </w:num>
  <w:num w:numId="27" w16cid:durableId="630283744">
    <w:abstractNumId w:val="17"/>
  </w:num>
  <w:num w:numId="28" w16cid:durableId="1024556089">
    <w:abstractNumId w:val="36"/>
  </w:num>
  <w:num w:numId="29" w16cid:durableId="1117408079">
    <w:abstractNumId w:val="8"/>
  </w:num>
  <w:num w:numId="30" w16cid:durableId="1955016305">
    <w:abstractNumId w:val="29"/>
  </w:num>
  <w:num w:numId="31" w16cid:durableId="49771639">
    <w:abstractNumId w:val="26"/>
  </w:num>
  <w:num w:numId="32" w16cid:durableId="980160439">
    <w:abstractNumId w:val="18"/>
  </w:num>
  <w:num w:numId="33" w16cid:durableId="1303577536">
    <w:abstractNumId w:val="13"/>
  </w:num>
  <w:num w:numId="34" w16cid:durableId="835270803">
    <w:abstractNumId w:val="9"/>
  </w:num>
  <w:num w:numId="35" w16cid:durableId="1400594234">
    <w:abstractNumId w:val="19"/>
  </w:num>
  <w:num w:numId="36" w16cid:durableId="1170828324">
    <w:abstractNumId w:val="6"/>
  </w:num>
  <w:num w:numId="37" w16cid:durableId="208341597">
    <w:abstractNumId w:val="3"/>
  </w:num>
  <w:num w:numId="38" w16cid:durableId="1817842537">
    <w:abstractNumId w:val="23"/>
  </w:num>
  <w:num w:numId="39" w16cid:durableId="144889048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7DC"/>
    <w:rsid w:val="00002F45"/>
    <w:rsid w:val="00003FE6"/>
    <w:rsid w:val="00011D87"/>
    <w:rsid w:val="000124A8"/>
    <w:rsid w:val="00014E8F"/>
    <w:rsid w:val="00022CAB"/>
    <w:rsid w:val="0003626E"/>
    <w:rsid w:val="00042371"/>
    <w:rsid w:val="000518C2"/>
    <w:rsid w:val="00063F20"/>
    <w:rsid w:val="00067AFF"/>
    <w:rsid w:val="00077B35"/>
    <w:rsid w:val="00084EE2"/>
    <w:rsid w:val="000915B9"/>
    <w:rsid w:val="000B3BE1"/>
    <w:rsid w:val="000C3ABC"/>
    <w:rsid w:val="000D2313"/>
    <w:rsid w:val="000D3A9E"/>
    <w:rsid w:val="000E2E9A"/>
    <w:rsid w:val="000E4BFA"/>
    <w:rsid w:val="000E66B6"/>
    <w:rsid w:val="000E761F"/>
    <w:rsid w:val="00120778"/>
    <w:rsid w:val="00123FEF"/>
    <w:rsid w:val="00142DE5"/>
    <w:rsid w:val="00143FF1"/>
    <w:rsid w:val="00145501"/>
    <w:rsid w:val="0015414C"/>
    <w:rsid w:val="00155D09"/>
    <w:rsid w:val="0016445A"/>
    <w:rsid w:val="00173019"/>
    <w:rsid w:val="001813A7"/>
    <w:rsid w:val="00183A6C"/>
    <w:rsid w:val="00186CDF"/>
    <w:rsid w:val="00194A7C"/>
    <w:rsid w:val="00195ECA"/>
    <w:rsid w:val="0019604F"/>
    <w:rsid w:val="001967F4"/>
    <w:rsid w:val="00197201"/>
    <w:rsid w:val="00197F89"/>
    <w:rsid w:val="001A2E21"/>
    <w:rsid w:val="001A63D2"/>
    <w:rsid w:val="001D5E85"/>
    <w:rsid w:val="001E32EA"/>
    <w:rsid w:val="001F1346"/>
    <w:rsid w:val="001F1EE0"/>
    <w:rsid w:val="002005C2"/>
    <w:rsid w:val="00205409"/>
    <w:rsid w:val="00206551"/>
    <w:rsid w:val="0021421F"/>
    <w:rsid w:val="00225CDB"/>
    <w:rsid w:val="00231741"/>
    <w:rsid w:val="00236AF9"/>
    <w:rsid w:val="00241B88"/>
    <w:rsid w:val="00246440"/>
    <w:rsid w:val="00247CDF"/>
    <w:rsid w:val="00265CA1"/>
    <w:rsid w:val="002837CD"/>
    <w:rsid w:val="0029260B"/>
    <w:rsid w:val="002A19D1"/>
    <w:rsid w:val="002A3B1B"/>
    <w:rsid w:val="002B6434"/>
    <w:rsid w:val="002B73EF"/>
    <w:rsid w:val="002C1959"/>
    <w:rsid w:val="002C59A5"/>
    <w:rsid w:val="002D3FE6"/>
    <w:rsid w:val="002E0700"/>
    <w:rsid w:val="00300A49"/>
    <w:rsid w:val="00304889"/>
    <w:rsid w:val="00305537"/>
    <w:rsid w:val="00307664"/>
    <w:rsid w:val="0031221C"/>
    <w:rsid w:val="003151F3"/>
    <w:rsid w:val="003157F7"/>
    <w:rsid w:val="0033329F"/>
    <w:rsid w:val="0033391A"/>
    <w:rsid w:val="00351713"/>
    <w:rsid w:val="00354F9F"/>
    <w:rsid w:val="003551D0"/>
    <w:rsid w:val="00363895"/>
    <w:rsid w:val="00365AF0"/>
    <w:rsid w:val="0037034A"/>
    <w:rsid w:val="00384999"/>
    <w:rsid w:val="00385427"/>
    <w:rsid w:val="00397EE8"/>
    <w:rsid w:val="003B2398"/>
    <w:rsid w:val="003C1C3C"/>
    <w:rsid w:val="003C1E17"/>
    <w:rsid w:val="003D0E29"/>
    <w:rsid w:val="003F071B"/>
    <w:rsid w:val="003F3B2D"/>
    <w:rsid w:val="004152A4"/>
    <w:rsid w:val="00430CAE"/>
    <w:rsid w:val="00430D50"/>
    <w:rsid w:val="00431236"/>
    <w:rsid w:val="004313D6"/>
    <w:rsid w:val="00435778"/>
    <w:rsid w:val="00476474"/>
    <w:rsid w:val="00477583"/>
    <w:rsid w:val="00490550"/>
    <w:rsid w:val="00496455"/>
    <w:rsid w:val="004A250D"/>
    <w:rsid w:val="004A5386"/>
    <w:rsid w:val="004E36ED"/>
    <w:rsid w:val="004F4A87"/>
    <w:rsid w:val="004F4F7C"/>
    <w:rsid w:val="00530D5C"/>
    <w:rsid w:val="00532630"/>
    <w:rsid w:val="00535052"/>
    <w:rsid w:val="00537A36"/>
    <w:rsid w:val="00543A72"/>
    <w:rsid w:val="00546A93"/>
    <w:rsid w:val="00552215"/>
    <w:rsid w:val="00561B5C"/>
    <w:rsid w:val="00581265"/>
    <w:rsid w:val="00581E3E"/>
    <w:rsid w:val="00583945"/>
    <w:rsid w:val="00584BCA"/>
    <w:rsid w:val="00587292"/>
    <w:rsid w:val="00593C26"/>
    <w:rsid w:val="005A3122"/>
    <w:rsid w:val="005B17E9"/>
    <w:rsid w:val="005B47ED"/>
    <w:rsid w:val="005D1303"/>
    <w:rsid w:val="005D49B5"/>
    <w:rsid w:val="005D6D67"/>
    <w:rsid w:val="005E0F40"/>
    <w:rsid w:val="005E516F"/>
    <w:rsid w:val="005E5CA4"/>
    <w:rsid w:val="005E6C48"/>
    <w:rsid w:val="005F4F26"/>
    <w:rsid w:val="005F545F"/>
    <w:rsid w:val="005F6D67"/>
    <w:rsid w:val="00606731"/>
    <w:rsid w:val="00612E2B"/>
    <w:rsid w:val="00623947"/>
    <w:rsid w:val="0062568C"/>
    <w:rsid w:val="006267B1"/>
    <w:rsid w:val="0062697E"/>
    <w:rsid w:val="00627441"/>
    <w:rsid w:val="0063039E"/>
    <w:rsid w:val="00634CD2"/>
    <w:rsid w:val="006367BB"/>
    <w:rsid w:val="00637865"/>
    <w:rsid w:val="00637DDE"/>
    <w:rsid w:val="00640083"/>
    <w:rsid w:val="00640C1A"/>
    <w:rsid w:val="0065415B"/>
    <w:rsid w:val="006547DC"/>
    <w:rsid w:val="006710B1"/>
    <w:rsid w:val="00672936"/>
    <w:rsid w:val="006740C4"/>
    <w:rsid w:val="00681414"/>
    <w:rsid w:val="00686773"/>
    <w:rsid w:val="0069150A"/>
    <w:rsid w:val="006949C5"/>
    <w:rsid w:val="006A51BE"/>
    <w:rsid w:val="006B5270"/>
    <w:rsid w:val="006C6C47"/>
    <w:rsid w:val="006D043B"/>
    <w:rsid w:val="006E5E3A"/>
    <w:rsid w:val="006F0554"/>
    <w:rsid w:val="006F6B62"/>
    <w:rsid w:val="007011FA"/>
    <w:rsid w:val="00706B7E"/>
    <w:rsid w:val="007117D5"/>
    <w:rsid w:val="007143AC"/>
    <w:rsid w:val="00717AF7"/>
    <w:rsid w:val="007246A9"/>
    <w:rsid w:val="00733912"/>
    <w:rsid w:val="00742B13"/>
    <w:rsid w:val="007447D4"/>
    <w:rsid w:val="0074688E"/>
    <w:rsid w:val="007469BB"/>
    <w:rsid w:val="00747CFD"/>
    <w:rsid w:val="007533FC"/>
    <w:rsid w:val="0076596E"/>
    <w:rsid w:val="0077080F"/>
    <w:rsid w:val="007731E8"/>
    <w:rsid w:val="0078474D"/>
    <w:rsid w:val="007919C5"/>
    <w:rsid w:val="0079283D"/>
    <w:rsid w:val="007A377B"/>
    <w:rsid w:val="007A4405"/>
    <w:rsid w:val="007A50CC"/>
    <w:rsid w:val="007A750C"/>
    <w:rsid w:val="007B5299"/>
    <w:rsid w:val="007B63E7"/>
    <w:rsid w:val="007B7169"/>
    <w:rsid w:val="007C5954"/>
    <w:rsid w:val="007D10D6"/>
    <w:rsid w:val="007E2B18"/>
    <w:rsid w:val="007F4AD0"/>
    <w:rsid w:val="008012F4"/>
    <w:rsid w:val="0080419F"/>
    <w:rsid w:val="00814978"/>
    <w:rsid w:val="00816E6B"/>
    <w:rsid w:val="00820D43"/>
    <w:rsid w:val="008219D7"/>
    <w:rsid w:val="008231EA"/>
    <w:rsid w:val="00832280"/>
    <w:rsid w:val="00844B47"/>
    <w:rsid w:val="008519A4"/>
    <w:rsid w:val="00854C44"/>
    <w:rsid w:val="0086097F"/>
    <w:rsid w:val="00867233"/>
    <w:rsid w:val="008738E6"/>
    <w:rsid w:val="0087692C"/>
    <w:rsid w:val="00883134"/>
    <w:rsid w:val="00894C57"/>
    <w:rsid w:val="008A4C95"/>
    <w:rsid w:val="008B20EF"/>
    <w:rsid w:val="008B2820"/>
    <w:rsid w:val="008B49E7"/>
    <w:rsid w:val="008C19E4"/>
    <w:rsid w:val="008C60EF"/>
    <w:rsid w:val="008D6510"/>
    <w:rsid w:val="008E2DFE"/>
    <w:rsid w:val="008E3825"/>
    <w:rsid w:val="008F2463"/>
    <w:rsid w:val="008F6830"/>
    <w:rsid w:val="00906536"/>
    <w:rsid w:val="009074D1"/>
    <w:rsid w:val="009121FF"/>
    <w:rsid w:val="00944C49"/>
    <w:rsid w:val="0094744E"/>
    <w:rsid w:val="00952C3A"/>
    <w:rsid w:val="00954535"/>
    <w:rsid w:val="009642E9"/>
    <w:rsid w:val="0096666B"/>
    <w:rsid w:val="00974D7C"/>
    <w:rsid w:val="00976272"/>
    <w:rsid w:val="0098628B"/>
    <w:rsid w:val="00997553"/>
    <w:rsid w:val="009A3A9C"/>
    <w:rsid w:val="009B19D8"/>
    <w:rsid w:val="009C1835"/>
    <w:rsid w:val="009C6DE2"/>
    <w:rsid w:val="009D319F"/>
    <w:rsid w:val="009E1759"/>
    <w:rsid w:val="009F6A06"/>
    <w:rsid w:val="00A04157"/>
    <w:rsid w:val="00A1695C"/>
    <w:rsid w:val="00A208EC"/>
    <w:rsid w:val="00A25F14"/>
    <w:rsid w:val="00A34B56"/>
    <w:rsid w:val="00A42933"/>
    <w:rsid w:val="00A450C1"/>
    <w:rsid w:val="00A46649"/>
    <w:rsid w:val="00A60AD2"/>
    <w:rsid w:val="00A60B0D"/>
    <w:rsid w:val="00A62638"/>
    <w:rsid w:val="00A715FB"/>
    <w:rsid w:val="00A744B4"/>
    <w:rsid w:val="00A90DAB"/>
    <w:rsid w:val="00A92033"/>
    <w:rsid w:val="00A928D0"/>
    <w:rsid w:val="00A93DF0"/>
    <w:rsid w:val="00AB3039"/>
    <w:rsid w:val="00AB7DE5"/>
    <w:rsid w:val="00AD0B5A"/>
    <w:rsid w:val="00AD46D1"/>
    <w:rsid w:val="00AF3478"/>
    <w:rsid w:val="00AF5006"/>
    <w:rsid w:val="00B11573"/>
    <w:rsid w:val="00B11E47"/>
    <w:rsid w:val="00B168BB"/>
    <w:rsid w:val="00B16DBE"/>
    <w:rsid w:val="00B2636A"/>
    <w:rsid w:val="00B3221C"/>
    <w:rsid w:val="00B52AA5"/>
    <w:rsid w:val="00B63B8F"/>
    <w:rsid w:val="00B63C53"/>
    <w:rsid w:val="00B63FC8"/>
    <w:rsid w:val="00B64194"/>
    <w:rsid w:val="00B64AB1"/>
    <w:rsid w:val="00B70192"/>
    <w:rsid w:val="00B730DF"/>
    <w:rsid w:val="00B861CB"/>
    <w:rsid w:val="00B9553E"/>
    <w:rsid w:val="00B959DD"/>
    <w:rsid w:val="00BB241E"/>
    <w:rsid w:val="00BC5C2A"/>
    <w:rsid w:val="00BF1A5C"/>
    <w:rsid w:val="00C25BE0"/>
    <w:rsid w:val="00C41602"/>
    <w:rsid w:val="00C4771F"/>
    <w:rsid w:val="00C55917"/>
    <w:rsid w:val="00C6030D"/>
    <w:rsid w:val="00C60ADC"/>
    <w:rsid w:val="00C62E65"/>
    <w:rsid w:val="00C64CB5"/>
    <w:rsid w:val="00C74F93"/>
    <w:rsid w:val="00C816BD"/>
    <w:rsid w:val="00C834DE"/>
    <w:rsid w:val="00C90E4D"/>
    <w:rsid w:val="00C96A2D"/>
    <w:rsid w:val="00CA1EDC"/>
    <w:rsid w:val="00CA3953"/>
    <w:rsid w:val="00CA3B9C"/>
    <w:rsid w:val="00CB3FCC"/>
    <w:rsid w:val="00CC2C1E"/>
    <w:rsid w:val="00CC538E"/>
    <w:rsid w:val="00CC5AAE"/>
    <w:rsid w:val="00CC7781"/>
    <w:rsid w:val="00CD06B2"/>
    <w:rsid w:val="00CF6171"/>
    <w:rsid w:val="00D02AFF"/>
    <w:rsid w:val="00D069E4"/>
    <w:rsid w:val="00D114A4"/>
    <w:rsid w:val="00D366CB"/>
    <w:rsid w:val="00D42458"/>
    <w:rsid w:val="00D441D3"/>
    <w:rsid w:val="00D54C99"/>
    <w:rsid w:val="00D56AB3"/>
    <w:rsid w:val="00D949C8"/>
    <w:rsid w:val="00DA295B"/>
    <w:rsid w:val="00DA3A2D"/>
    <w:rsid w:val="00DB4480"/>
    <w:rsid w:val="00DC7A14"/>
    <w:rsid w:val="00DD2539"/>
    <w:rsid w:val="00E1786F"/>
    <w:rsid w:val="00E26138"/>
    <w:rsid w:val="00E30800"/>
    <w:rsid w:val="00E334F3"/>
    <w:rsid w:val="00E41B9F"/>
    <w:rsid w:val="00E41D43"/>
    <w:rsid w:val="00E42E35"/>
    <w:rsid w:val="00E71A66"/>
    <w:rsid w:val="00E77219"/>
    <w:rsid w:val="00E80FD3"/>
    <w:rsid w:val="00E82EDD"/>
    <w:rsid w:val="00E8550F"/>
    <w:rsid w:val="00E92F8E"/>
    <w:rsid w:val="00E9554B"/>
    <w:rsid w:val="00EA3A8C"/>
    <w:rsid w:val="00EC1D90"/>
    <w:rsid w:val="00EC29AB"/>
    <w:rsid w:val="00EC516F"/>
    <w:rsid w:val="00ED319A"/>
    <w:rsid w:val="00EE1B82"/>
    <w:rsid w:val="00EF43D7"/>
    <w:rsid w:val="00F00912"/>
    <w:rsid w:val="00F03452"/>
    <w:rsid w:val="00F05642"/>
    <w:rsid w:val="00F14A9D"/>
    <w:rsid w:val="00F30624"/>
    <w:rsid w:val="00F31314"/>
    <w:rsid w:val="00F33E1A"/>
    <w:rsid w:val="00F36B6D"/>
    <w:rsid w:val="00F451AD"/>
    <w:rsid w:val="00F465DC"/>
    <w:rsid w:val="00F50D29"/>
    <w:rsid w:val="00F53149"/>
    <w:rsid w:val="00F54504"/>
    <w:rsid w:val="00F56280"/>
    <w:rsid w:val="00F638A8"/>
    <w:rsid w:val="00F64DFB"/>
    <w:rsid w:val="00F76C05"/>
    <w:rsid w:val="00F943AF"/>
    <w:rsid w:val="00F956B0"/>
    <w:rsid w:val="00F9768D"/>
    <w:rsid w:val="00FA0474"/>
    <w:rsid w:val="00FA293D"/>
    <w:rsid w:val="00FB6709"/>
    <w:rsid w:val="00FB7379"/>
    <w:rsid w:val="00FC1D60"/>
    <w:rsid w:val="00FC5E95"/>
    <w:rsid w:val="00FC65F1"/>
    <w:rsid w:val="00FD0B04"/>
    <w:rsid w:val="00FD13AC"/>
    <w:rsid w:val="00FD17E2"/>
    <w:rsid w:val="00FE085F"/>
    <w:rsid w:val="00FE1F4E"/>
    <w:rsid w:val="00FF0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BA1EF"/>
  <w15:docId w15:val="{9EA98CF5-8CDC-4B32-BC40-0F952CCAB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700"/>
    <w:pPr>
      <w:spacing w:after="200" w:line="276" w:lineRule="auto"/>
    </w:pPr>
    <w:rPr>
      <w:rFonts w:eastAsiaTheme="minorEastAsia"/>
      <w:lang w:val="es-CO" w:eastAsia="es-CO"/>
    </w:rPr>
  </w:style>
  <w:style w:type="paragraph" w:styleId="Ttulo1">
    <w:name w:val="heading 1"/>
    <w:basedOn w:val="Normal"/>
    <w:next w:val="Normal"/>
    <w:link w:val="Ttulo1Car"/>
    <w:qFormat/>
    <w:rsid w:val="005F6D67"/>
    <w:pPr>
      <w:keepNext/>
      <w:spacing w:before="240" w:after="60" w:line="240" w:lineRule="auto"/>
      <w:outlineLvl w:val="0"/>
    </w:pPr>
    <w:rPr>
      <w:rFonts w:ascii="Arial" w:eastAsia="Times New Roman" w:hAnsi="Arial" w:cs="Arial"/>
      <w:b/>
      <w:bCs/>
      <w:kern w:val="32"/>
      <w:sz w:val="32"/>
      <w:szCs w:val="32"/>
      <w:lang w:val="es-ES_tradnl" w:eastAsia="es-ES"/>
    </w:rPr>
  </w:style>
  <w:style w:type="paragraph" w:styleId="Ttulo2">
    <w:name w:val="heading 2"/>
    <w:basedOn w:val="Normal"/>
    <w:next w:val="Normal"/>
    <w:link w:val="Ttulo2Car"/>
    <w:unhideWhenUsed/>
    <w:qFormat/>
    <w:rsid w:val="002E0700"/>
    <w:pPr>
      <w:keepNext/>
      <w:spacing w:before="240" w:after="60" w:line="240" w:lineRule="auto"/>
      <w:outlineLvl w:val="1"/>
    </w:pPr>
    <w:rPr>
      <w:rFonts w:ascii="Cambria" w:eastAsia="Times New Roman" w:hAnsi="Cambria" w:cs="Times New Roman"/>
      <w:b/>
      <w:bCs/>
      <w:iCs/>
      <w:sz w:val="28"/>
      <w:szCs w:val="28"/>
      <w:lang w:val="es-ES" w:eastAsia="es-ES"/>
    </w:rPr>
  </w:style>
  <w:style w:type="paragraph" w:styleId="Ttulo3">
    <w:name w:val="heading 3"/>
    <w:basedOn w:val="Normal"/>
    <w:next w:val="Normal"/>
    <w:link w:val="Ttulo3Car"/>
    <w:qFormat/>
    <w:rsid w:val="005F6D67"/>
    <w:pPr>
      <w:keepNext/>
      <w:spacing w:before="240" w:after="60" w:line="240" w:lineRule="auto"/>
      <w:outlineLvl w:val="2"/>
    </w:pPr>
    <w:rPr>
      <w:rFonts w:ascii="Arial" w:eastAsia="Times New Roman" w:hAnsi="Arial" w:cs="Arial"/>
      <w:b/>
      <w:bCs/>
      <w:sz w:val="26"/>
      <w:szCs w:val="26"/>
      <w:lang w:val="es-ES_tradnl" w:eastAsia="es-ES"/>
    </w:rPr>
  </w:style>
  <w:style w:type="paragraph" w:styleId="Ttulo4">
    <w:name w:val="heading 4"/>
    <w:basedOn w:val="Normal"/>
    <w:next w:val="Normal"/>
    <w:link w:val="Ttulo4Car"/>
    <w:qFormat/>
    <w:rsid w:val="005F6D67"/>
    <w:pPr>
      <w:keepNext/>
      <w:spacing w:before="240" w:after="60" w:line="240" w:lineRule="auto"/>
      <w:outlineLvl w:val="3"/>
    </w:pPr>
    <w:rPr>
      <w:rFonts w:ascii="Times New Roman" w:eastAsia="Times New Roman" w:hAnsi="Times New Roman" w:cs="Times New Roman"/>
      <w:b/>
      <w:bCs/>
      <w:sz w:val="28"/>
      <w:szCs w:val="28"/>
      <w:lang w:val="es-ES_tradnl" w:eastAsia="es-ES"/>
    </w:rPr>
  </w:style>
  <w:style w:type="paragraph" w:styleId="Ttulo5">
    <w:name w:val="heading 5"/>
    <w:basedOn w:val="Normal"/>
    <w:next w:val="Normal"/>
    <w:link w:val="Ttulo5Car"/>
    <w:qFormat/>
    <w:rsid w:val="005F6D67"/>
    <w:pPr>
      <w:spacing w:before="240" w:after="60" w:line="240" w:lineRule="auto"/>
      <w:outlineLvl w:val="4"/>
    </w:pPr>
    <w:rPr>
      <w:rFonts w:ascii="Times New Roman" w:eastAsia="Times New Roman" w:hAnsi="Times New Roman" w:cs="Times New Roman"/>
      <w:b/>
      <w:bCs/>
      <w:i/>
      <w:iCs/>
      <w:sz w:val="26"/>
      <w:szCs w:val="26"/>
      <w:lang w:val="es-ES_tradnl" w:eastAsia="es-ES"/>
    </w:rPr>
  </w:style>
  <w:style w:type="paragraph" w:styleId="Ttulo6">
    <w:name w:val="heading 6"/>
    <w:basedOn w:val="Normal"/>
    <w:next w:val="Normal"/>
    <w:link w:val="Ttulo6Car"/>
    <w:qFormat/>
    <w:rsid w:val="005F6D67"/>
    <w:pPr>
      <w:spacing w:before="240" w:after="60" w:line="240" w:lineRule="auto"/>
      <w:outlineLvl w:val="5"/>
    </w:pPr>
    <w:rPr>
      <w:rFonts w:ascii="Times New Roman" w:eastAsia="Times New Roman" w:hAnsi="Times New Roman" w:cs="Times New Roman"/>
      <w:b/>
      <w:bCs/>
      <w:lang w:val="es-ES_tradnl" w:eastAsia="es-ES"/>
    </w:rPr>
  </w:style>
  <w:style w:type="paragraph" w:styleId="Ttulo7">
    <w:name w:val="heading 7"/>
    <w:basedOn w:val="Normal"/>
    <w:next w:val="Normal"/>
    <w:link w:val="Ttulo7Car"/>
    <w:qFormat/>
    <w:rsid w:val="005F6D67"/>
    <w:pPr>
      <w:keepNext/>
      <w:spacing w:after="0" w:line="240" w:lineRule="auto"/>
      <w:jc w:val="both"/>
      <w:outlineLvl w:val="6"/>
    </w:pPr>
    <w:rPr>
      <w:rFonts w:ascii="Arial" w:eastAsia="Times New Roman" w:hAnsi="Arial" w:cs="Times New Roman"/>
      <w:sz w:val="24"/>
      <w:szCs w:val="20"/>
      <w:lang w:val="es-ES_tradnl" w:eastAsia="es-ES"/>
    </w:rPr>
  </w:style>
  <w:style w:type="paragraph" w:styleId="Ttulo8">
    <w:name w:val="heading 8"/>
    <w:basedOn w:val="Normal"/>
    <w:next w:val="Normal"/>
    <w:link w:val="Ttulo8Car"/>
    <w:qFormat/>
    <w:rsid w:val="005F6D67"/>
    <w:pPr>
      <w:spacing w:before="240" w:after="60" w:line="240" w:lineRule="auto"/>
      <w:outlineLvl w:val="7"/>
    </w:pPr>
    <w:rPr>
      <w:rFonts w:ascii="Times New Roman" w:eastAsia="Times New Roman" w:hAnsi="Times New Roman" w:cs="Times New Roman"/>
      <w:i/>
      <w:iCs/>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6547DC"/>
    <w:pPr>
      <w:tabs>
        <w:tab w:val="center" w:pos="4419"/>
        <w:tab w:val="right" w:pos="8838"/>
      </w:tabs>
      <w:spacing w:after="0" w:line="240" w:lineRule="auto"/>
    </w:pPr>
  </w:style>
  <w:style w:type="character" w:customStyle="1" w:styleId="EncabezadoCar">
    <w:name w:val="Encabezado Car"/>
    <w:basedOn w:val="Fuentedeprrafopredeter"/>
    <w:link w:val="Encabezado"/>
    <w:rsid w:val="006547DC"/>
  </w:style>
  <w:style w:type="paragraph" w:styleId="Piedepgina">
    <w:name w:val="footer"/>
    <w:basedOn w:val="Normal"/>
    <w:link w:val="PiedepginaCar"/>
    <w:uiPriority w:val="99"/>
    <w:unhideWhenUsed/>
    <w:rsid w:val="006547D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547DC"/>
  </w:style>
  <w:style w:type="paragraph" w:styleId="NormalWeb">
    <w:name w:val="Normal (Web)"/>
    <w:basedOn w:val="Normal"/>
    <w:uiPriority w:val="99"/>
    <w:unhideWhenUsed/>
    <w:rsid w:val="00D56AB3"/>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D56AB3"/>
    <w:rPr>
      <w:b/>
      <w:bCs/>
    </w:rPr>
  </w:style>
  <w:style w:type="character" w:customStyle="1" w:styleId="Ttulo2Car">
    <w:name w:val="Título 2 Car"/>
    <w:basedOn w:val="Fuentedeprrafopredeter"/>
    <w:link w:val="Ttulo2"/>
    <w:rsid w:val="002E0700"/>
    <w:rPr>
      <w:rFonts w:ascii="Cambria" w:eastAsia="Times New Roman" w:hAnsi="Cambria" w:cs="Times New Roman"/>
      <w:b/>
      <w:bCs/>
      <w:iCs/>
      <w:sz w:val="28"/>
      <w:szCs w:val="28"/>
      <w:lang w:val="es-ES" w:eastAsia="es-ES"/>
    </w:rPr>
  </w:style>
  <w:style w:type="paragraph" w:styleId="Sinespaciado">
    <w:name w:val="No Spacing"/>
    <w:uiPriority w:val="1"/>
    <w:qFormat/>
    <w:rsid w:val="002E0700"/>
    <w:pPr>
      <w:spacing w:after="0" w:line="240" w:lineRule="auto"/>
    </w:pPr>
    <w:rPr>
      <w:rFonts w:eastAsiaTheme="minorEastAsia"/>
      <w:lang w:val="es-CO" w:eastAsia="es-CO"/>
    </w:rPr>
  </w:style>
  <w:style w:type="character" w:styleId="Hipervnculo">
    <w:name w:val="Hyperlink"/>
    <w:basedOn w:val="Fuentedeprrafopredeter"/>
    <w:uiPriority w:val="99"/>
    <w:unhideWhenUsed/>
    <w:rsid w:val="00FE085F"/>
    <w:rPr>
      <w:color w:val="0563C1"/>
      <w:u w:val="single"/>
    </w:rPr>
  </w:style>
  <w:style w:type="character" w:styleId="Hipervnculovisitado">
    <w:name w:val="FollowedHyperlink"/>
    <w:basedOn w:val="Fuentedeprrafopredeter"/>
    <w:uiPriority w:val="99"/>
    <w:semiHidden/>
    <w:unhideWhenUsed/>
    <w:rsid w:val="00FE085F"/>
    <w:rPr>
      <w:color w:val="954F72"/>
      <w:u w:val="single"/>
    </w:rPr>
  </w:style>
  <w:style w:type="paragraph" w:customStyle="1" w:styleId="msonormal0">
    <w:name w:val="msonormal"/>
    <w:basedOn w:val="Normal"/>
    <w:rsid w:val="00FE08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FE085F"/>
    <w:pPr>
      <w:spacing w:before="100" w:beforeAutospacing="1" w:after="100" w:afterAutospacing="1" w:line="240" w:lineRule="auto"/>
    </w:pPr>
    <w:rPr>
      <w:rFonts w:ascii="Calibri" w:eastAsia="Times New Roman" w:hAnsi="Calibri" w:cs="Calibri"/>
      <w:color w:val="000000"/>
    </w:rPr>
  </w:style>
  <w:style w:type="paragraph" w:customStyle="1" w:styleId="font5">
    <w:name w:val="font5"/>
    <w:basedOn w:val="Normal"/>
    <w:rsid w:val="00FE085F"/>
    <w:pPr>
      <w:spacing w:before="100" w:beforeAutospacing="1" w:after="100" w:afterAutospacing="1" w:line="240" w:lineRule="auto"/>
    </w:pPr>
    <w:rPr>
      <w:rFonts w:ascii="Calibri" w:eastAsia="Times New Roman" w:hAnsi="Calibri" w:cs="Calibri"/>
      <w:b/>
      <w:bCs/>
    </w:rPr>
  </w:style>
  <w:style w:type="paragraph" w:customStyle="1" w:styleId="xl65">
    <w:name w:val="xl65"/>
    <w:basedOn w:val="Normal"/>
    <w:rsid w:val="00FE085F"/>
    <w:pPr>
      <w:shd w:val="clear" w:color="00FF00" w:fill="A9D08E"/>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66">
    <w:name w:val="xl66"/>
    <w:basedOn w:val="Normal"/>
    <w:rsid w:val="00FE085F"/>
    <w:pPr>
      <w:shd w:val="clear" w:color="000000" w:fill="A9D08E"/>
      <w:spacing w:before="100" w:beforeAutospacing="1" w:after="100" w:afterAutospacing="1" w:line="240" w:lineRule="auto"/>
      <w:jc w:val="center"/>
    </w:pPr>
    <w:rPr>
      <w:rFonts w:ascii="Times New Roman" w:eastAsia="Times New Roman" w:hAnsi="Times New Roman" w:cs="Times New Roman"/>
      <w:color w:val="0563C1"/>
      <w:sz w:val="24"/>
      <w:szCs w:val="24"/>
      <w:u w:val="single"/>
    </w:rPr>
  </w:style>
  <w:style w:type="paragraph" w:customStyle="1" w:styleId="xl67">
    <w:name w:val="xl67"/>
    <w:basedOn w:val="Normal"/>
    <w:rsid w:val="00FE085F"/>
    <w:pPr>
      <w:pBdr>
        <w:top w:val="single" w:sz="4" w:space="0" w:color="A5A5A5"/>
        <w:left w:val="single" w:sz="4" w:space="0" w:color="A5A5A5"/>
        <w:bottom w:val="single" w:sz="4" w:space="0" w:color="A5A5A5"/>
        <w:right w:val="single" w:sz="4" w:space="0" w:color="A5A5A5"/>
      </w:pBdr>
      <w:shd w:val="clear" w:color="FFE598" w:fill="FFE598"/>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68">
    <w:name w:val="xl68"/>
    <w:basedOn w:val="Normal"/>
    <w:rsid w:val="00FE085F"/>
    <w:pPr>
      <w:pBdr>
        <w:top w:val="single" w:sz="4" w:space="0" w:color="A5A5A5"/>
        <w:left w:val="single" w:sz="4" w:space="0" w:color="A5A5A5"/>
        <w:bottom w:val="single" w:sz="4" w:space="0" w:color="A5A5A5"/>
        <w:right w:val="single" w:sz="4" w:space="0" w:color="A5A5A5"/>
      </w:pBdr>
      <w:shd w:val="clear" w:color="FFE598" w:fill="FFE598"/>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69">
    <w:name w:val="xl69"/>
    <w:basedOn w:val="Normal"/>
    <w:rsid w:val="00FE085F"/>
    <w:pPr>
      <w:pBdr>
        <w:top w:val="single" w:sz="4" w:space="0" w:color="A5A5A5"/>
        <w:left w:val="single" w:sz="4" w:space="0" w:color="A5A5A5"/>
        <w:bottom w:val="single" w:sz="4" w:space="0" w:color="A5A5A5"/>
        <w:right w:val="single" w:sz="4" w:space="0" w:color="A5A5A5"/>
      </w:pBdr>
      <w:shd w:val="clear" w:color="FFE598" w:fill="FFE598"/>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0">
    <w:name w:val="xl70"/>
    <w:basedOn w:val="Normal"/>
    <w:rsid w:val="00FE085F"/>
    <w:pPr>
      <w:pBdr>
        <w:top w:val="single" w:sz="4" w:space="0" w:color="A5A5A5"/>
        <w:left w:val="single" w:sz="4" w:space="0" w:color="A5A5A5"/>
        <w:bottom w:val="single" w:sz="4" w:space="0" w:color="A5A5A5"/>
        <w:right w:val="single" w:sz="4" w:space="0" w:color="A5A5A5"/>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1">
    <w:name w:val="xl71"/>
    <w:basedOn w:val="Normal"/>
    <w:rsid w:val="00FE085F"/>
    <w:pPr>
      <w:pBdr>
        <w:top w:val="single" w:sz="4" w:space="0" w:color="A5A5A5"/>
        <w:left w:val="single" w:sz="4" w:space="0" w:color="A5A5A5"/>
        <w:bottom w:val="single" w:sz="4" w:space="0" w:color="A5A5A5"/>
        <w:right w:val="single" w:sz="4" w:space="0" w:color="A5A5A5"/>
      </w:pBdr>
      <w:shd w:val="clear" w:color="D9D9D9" w:fill="D9D9D9"/>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72">
    <w:name w:val="xl72"/>
    <w:basedOn w:val="Normal"/>
    <w:rsid w:val="00FE085F"/>
    <w:pPr>
      <w:pBdr>
        <w:top w:val="single" w:sz="4" w:space="0" w:color="A5A5A5"/>
        <w:left w:val="single" w:sz="4" w:space="0" w:color="A5A5A5"/>
        <w:bottom w:val="single" w:sz="4" w:space="0" w:color="A5A5A5"/>
        <w:right w:val="single" w:sz="4" w:space="0" w:color="A5A5A5"/>
      </w:pBdr>
      <w:shd w:val="clear" w:color="D9D9D9" w:fill="D9D9D9"/>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73">
    <w:name w:val="xl73"/>
    <w:basedOn w:val="Normal"/>
    <w:rsid w:val="00FE085F"/>
    <w:pPr>
      <w:pBdr>
        <w:top w:val="single" w:sz="4" w:space="0" w:color="A5A5A5"/>
        <w:left w:val="single" w:sz="4" w:space="0" w:color="A5A5A5"/>
        <w:bottom w:val="single" w:sz="4" w:space="0" w:color="A5A5A5"/>
        <w:right w:val="single" w:sz="4" w:space="0" w:color="A5A5A5"/>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4">
    <w:name w:val="xl74"/>
    <w:basedOn w:val="Normal"/>
    <w:rsid w:val="00FE085F"/>
    <w:pPr>
      <w:pBdr>
        <w:top w:val="single" w:sz="4" w:space="0" w:color="A5A5A5"/>
        <w:left w:val="single" w:sz="4" w:space="0" w:color="A5A5A5"/>
        <w:bottom w:val="single" w:sz="4" w:space="0" w:color="A5A5A5"/>
        <w:right w:val="single" w:sz="4" w:space="0" w:color="A5A5A5"/>
      </w:pBdr>
      <w:shd w:val="clear" w:color="FFFFFF"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5">
    <w:name w:val="xl75"/>
    <w:basedOn w:val="Normal"/>
    <w:rsid w:val="00FE085F"/>
    <w:pPr>
      <w:pBdr>
        <w:top w:val="single" w:sz="4" w:space="0" w:color="A5A5A5"/>
        <w:left w:val="single" w:sz="4" w:space="0" w:color="A5A5A5"/>
        <w:bottom w:val="single" w:sz="4" w:space="0" w:color="A5A5A5"/>
        <w:right w:val="single" w:sz="4" w:space="0" w:color="A5A5A5"/>
      </w:pBdr>
      <w:shd w:val="clear" w:color="FFFFFF" w:fill="FFFFFF"/>
      <w:spacing w:before="100" w:beforeAutospacing="1" w:after="100" w:afterAutospacing="1" w:line="240" w:lineRule="auto"/>
      <w:textAlignment w:val="center"/>
    </w:pPr>
    <w:rPr>
      <w:rFonts w:ascii="Arial" w:eastAsia="Times New Roman" w:hAnsi="Arial" w:cs="Arial"/>
      <w:sz w:val="24"/>
      <w:szCs w:val="24"/>
    </w:rPr>
  </w:style>
  <w:style w:type="paragraph" w:customStyle="1" w:styleId="xl76">
    <w:name w:val="xl76"/>
    <w:basedOn w:val="Normal"/>
    <w:rsid w:val="00FE085F"/>
    <w:pPr>
      <w:shd w:val="clear" w:color="FFE598" w:fill="FFE598"/>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77">
    <w:name w:val="xl77"/>
    <w:basedOn w:val="Normal"/>
    <w:rsid w:val="00FE085F"/>
    <w:pPr>
      <w:shd w:val="clear" w:color="FFE598" w:fill="FFE598"/>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78">
    <w:name w:val="xl78"/>
    <w:basedOn w:val="Normal"/>
    <w:rsid w:val="00FE085F"/>
    <w:pPr>
      <w:shd w:val="clear" w:color="FFE598" w:fill="FFE598"/>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79">
    <w:name w:val="xl79"/>
    <w:basedOn w:val="Normal"/>
    <w:rsid w:val="00FE085F"/>
    <w:pPr>
      <w:shd w:val="clear" w:color="FFE598" w:fill="FFE598"/>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0">
    <w:name w:val="xl80"/>
    <w:basedOn w:val="Normal"/>
    <w:rsid w:val="00FE085F"/>
    <w:pPr>
      <w:pBdr>
        <w:top w:val="single" w:sz="4" w:space="0" w:color="A5A5A5"/>
        <w:left w:val="single" w:sz="4" w:space="0" w:color="A5A5A5"/>
        <w:bottom w:val="single" w:sz="4" w:space="0" w:color="A5A5A5"/>
      </w:pBdr>
      <w:shd w:val="clear" w:color="FFE598" w:fill="FFE598"/>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1">
    <w:name w:val="xl81"/>
    <w:basedOn w:val="Normal"/>
    <w:rsid w:val="00FE085F"/>
    <w:pPr>
      <w:pBdr>
        <w:top w:val="single" w:sz="4" w:space="0" w:color="A5A5A5"/>
        <w:left w:val="single" w:sz="4" w:space="0" w:color="A5A5A5"/>
        <w:right w:val="single" w:sz="4" w:space="0" w:color="A5A5A5"/>
      </w:pBdr>
      <w:shd w:val="clear" w:color="FFE598" w:fill="FFE598"/>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2">
    <w:name w:val="xl82"/>
    <w:basedOn w:val="Normal"/>
    <w:rsid w:val="00FE085F"/>
    <w:pPr>
      <w:pBdr>
        <w:top w:val="single" w:sz="4" w:space="0" w:color="A5A5A5"/>
        <w:left w:val="single" w:sz="4" w:space="0" w:color="A5A5A5"/>
        <w:right w:val="single" w:sz="4" w:space="0" w:color="A5A5A5"/>
      </w:pBdr>
      <w:shd w:val="clear" w:color="D9D9D9" w:fill="D9D9D9"/>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83">
    <w:name w:val="xl83"/>
    <w:basedOn w:val="Normal"/>
    <w:rsid w:val="00FE085F"/>
    <w:pPr>
      <w:pBdr>
        <w:top w:val="single" w:sz="4" w:space="0" w:color="A5A5A5"/>
        <w:bottom w:val="single" w:sz="4" w:space="0" w:color="A5A5A5"/>
        <w:right w:val="single" w:sz="4" w:space="0" w:color="A5A5A5"/>
      </w:pBdr>
      <w:shd w:val="clear" w:color="FFFFFF"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4">
    <w:name w:val="xl84"/>
    <w:basedOn w:val="Normal"/>
    <w:rsid w:val="00FE085F"/>
    <w:pPr>
      <w:pBdr>
        <w:top w:val="single" w:sz="4" w:space="0" w:color="A5A5A5"/>
        <w:bottom w:val="single" w:sz="4" w:space="0" w:color="A5A5A5"/>
        <w:right w:val="single" w:sz="4" w:space="0" w:color="A5A5A5"/>
      </w:pBdr>
      <w:shd w:val="clear" w:color="FFFFFF" w:fill="FFFFFF"/>
      <w:spacing w:before="100" w:beforeAutospacing="1" w:after="100" w:afterAutospacing="1" w:line="240" w:lineRule="auto"/>
      <w:textAlignment w:val="center"/>
    </w:pPr>
    <w:rPr>
      <w:rFonts w:ascii="Arial" w:eastAsia="Times New Roman" w:hAnsi="Arial" w:cs="Arial"/>
      <w:sz w:val="24"/>
      <w:szCs w:val="24"/>
    </w:rPr>
  </w:style>
  <w:style w:type="paragraph" w:customStyle="1" w:styleId="xl85">
    <w:name w:val="xl85"/>
    <w:basedOn w:val="Normal"/>
    <w:rsid w:val="00FE085F"/>
    <w:pPr>
      <w:pBdr>
        <w:top w:val="single" w:sz="4" w:space="0" w:color="A5A5A5"/>
        <w:bottom w:val="single" w:sz="4" w:space="0" w:color="A5A5A5"/>
        <w:right w:val="single" w:sz="4" w:space="0" w:color="A5A5A5"/>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6">
    <w:name w:val="xl86"/>
    <w:basedOn w:val="Normal"/>
    <w:rsid w:val="00FE085F"/>
    <w:pPr>
      <w:pBdr>
        <w:top w:val="single" w:sz="4" w:space="0" w:color="A5A5A5"/>
        <w:left w:val="single" w:sz="4" w:space="0" w:color="A5A5A5"/>
        <w:bottom w:val="single" w:sz="4" w:space="0" w:color="A5A5A5"/>
        <w:right w:val="single" w:sz="4" w:space="0" w:color="A5A5A5"/>
      </w:pBdr>
      <w:shd w:val="clear" w:color="FFFFFF"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7">
    <w:name w:val="xl87"/>
    <w:basedOn w:val="Normal"/>
    <w:rsid w:val="00FE085F"/>
    <w:pPr>
      <w:pBdr>
        <w:top w:val="single" w:sz="4" w:space="0" w:color="A5A5A5"/>
        <w:bottom w:val="single" w:sz="4" w:space="0" w:color="A5A5A5"/>
        <w:right w:val="single" w:sz="4" w:space="0" w:color="A5A5A5"/>
      </w:pBdr>
      <w:shd w:val="clear" w:color="FFFFFF" w:fill="FFFFFF"/>
      <w:spacing w:before="100" w:beforeAutospacing="1" w:after="100" w:afterAutospacing="1" w:line="240" w:lineRule="auto"/>
      <w:textAlignment w:val="center"/>
    </w:pPr>
    <w:rPr>
      <w:rFonts w:ascii="Arial" w:eastAsia="Times New Roman" w:hAnsi="Arial" w:cs="Arial"/>
      <w:sz w:val="24"/>
      <w:szCs w:val="24"/>
    </w:rPr>
  </w:style>
  <w:style w:type="paragraph" w:customStyle="1" w:styleId="xl88">
    <w:name w:val="xl88"/>
    <w:basedOn w:val="Normal"/>
    <w:rsid w:val="00FE085F"/>
    <w:pPr>
      <w:pBdr>
        <w:top w:val="single" w:sz="4" w:space="0" w:color="A5A5A5"/>
        <w:left w:val="single" w:sz="4" w:space="0" w:color="A5A5A5"/>
        <w:bottom w:val="single" w:sz="4" w:space="0" w:color="A5A5A5"/>
        <w:right w:val="single" w:sz="4" w:space="0" w:color="A5A5A5"/>
      </w:pBdr>
      <w:shd w:val="clear" w:color="FFFFFF"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89">
    <w:name w:val="xl89"/>
    <w:basedOn w:val="Normal"/>
    <w:rsid w:val="00FE085F"/>
    <w:pPr>
      <w:pBdr>
        <w:top w:val="single" w:sz="4" w:space="0" w:color="A5A5A5"/>
        <w:left w:val="single" w:sz="4" w:space="0" w:color="A5A5A5"/>
        <w:bottom w:val="single" w:sz="4" w:space="0" w:color="A5A5A5"/>
        <w:right w:val="single" w:sz="4" w:space="0" w:color="A5A5A5"/>
      </w:pBdr>
      <w:shd w:val="clear" w:color="FFFFFF"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0">
    <w:name w:val="xl90"/>
    <w:basedOn w:val="Normal"/>
    <w:rsid w:val="00FE085F"/>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91">
    <w:name w:val="xl91"/>
    <w:basedOn w:val="Normal"/>
    <w:rsid w:val="00FE085F"/>
    <w:pPr>
      <w:pBdr>
        <w:bottom w:val="single" w:sz="4" w:space="0" w:color="A5A5A5"/>
        <w:right w:val="single" w:sz="4" w:space="0" w:color="A5A5A5"/>
      </w:pBdr>
      <w:shd w:val="clear" w:color="FFFFFF" w:fill="FFFFFF"/>
      <w:spacing w:before="100" w:beforeAutospacing="1" w:after="100" w:afterAutospacing="1" w:line="240" w:lineRule="auto"/>
      <w:textAlignment w:val="center"/>
    </w:pPr>
    <w:rPr>
      <w:rFonts w:ascii="Arial" w:eastAsia="Times New Roman" w:hAnsi="Arial" w:cs="Arial"/>
      <w:sz w:val="24"/>
      <w:szCs w:val="24"/>
    </w:rPr>
  </w:style>
  <w:style w:type="paragraph" w:customStyle="1" w:styleId="xl92">
    <w:name w:val="xl92"/>
    <w:basedOn w:val="Normal"/>
    <w:rsid w:val="00FE085F"/>
    <w:pPr>
      <w:pBdr>
        <w:bottom w:val="single" w:sz="4" w:space="0" w:color="A5A5A5"/>
        <w:right w:val="single" w:sz="4" w:space="0" w:color="A5A5A5"/>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Normal"/>
    <w:rsid w:val="00FE085F"/>
    <w:pPr>
      <w:pBdr>
        <w:top w:val="single" w:sz="4" w:space="0" w:color="A5A5A5"/>
        <w:bottom w:val="single" w:sz="4" w:space="0" w:color="A5A5A5"/>
        <w:right w:val="single" w:sz="4" w:space="0" w:color="A5A5A5"/>
      </w:pBdr>
      <w:spacing w:before="100" w:beforeAutospacing="1" w:after="100" w:afterAutospacing="1" w:line="240" w:lineRule="auto"/>
      <w:jc w:val="center"/>
      <w:textAlignment w:val="center"/>
    </w:pPr>
    <w:rPr>
      <w:rFonts w:ascii="Arial" w:eastAsia="Times New Roman" w:hAnsi="Arial" w:cs="Arial"/>
      <w:sz w:val="24"/>
      <w:szCs w:val="24"/>
    </w:rPr>
  </w:style>
  <w:style w:type="paragraph" w:styleId="Prrafodelista">
    <w:name w:val="List Paragraph"/>
    <w:aliases w:val="HOJA,Bolita,List Paragraph,Párrafo de lista4,BOLADEF,Párrafo de lista3,Párrafo de lista21,BOLA,Nivel 1 OS,Colorful List Accent 1,Colorful List - Accent 11"/>
    <w:basedOn w:val="Normal"/>
    <w:link w:val="PrrafodelistaCar"/>
    <w:uiPriority w:val="34"/>
    <w:qFormat/>
    <w:rsid w:val="007E2B18"/>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HOJA Car,Bolita Car,List Paragraph Car,Párrafo de lista4 Car,BOLADEF Car,Párrafo de lista3 Car,Párrafo de lista21 Car,BOLA Car,Nivel 1 OS Car,Colorful List Accent 1 Car,Colorful List - Accent 11 Car"/>
    <w:link w:val="Prrafodelista"/>
    <w:uiPriority w:val="34"/>
    <w:rsid w:val="007E2B18"/>
    <w:rPr>
      <w:rFonts w:ascii="Times New Roman" w:eastAsia="Times New Roman" w:hAnsi="Times New Roman" w:cs="Times New Roman"/>
      <w:sz w:val="24"/>
      <w:szCs w:val="24"/>
      <w:lang w:val="es-ES" w:eastAsia="es-ES"/>
    </w:rPr>
  </w:style>
  <w:style w:type="character" w:customStyle="1" w:styleId="Ttulo1Car">
    <w:name w:val="Título 1 Car"/>
    <w:basedOn w:val="Fuentedeprrafopredeter"/>
    <w:link w:val="Ttulo1"/>
    <w:rsid w:val="005F6D67"/>
    <w:rPr>
      <w:rFonts w:ascii="Arial" w:eastAsia="Times New Roman" w:hAnsi="Arial" w:cs="Arial"/>
      <w:b/>
      <w:bCs/>
      <w:kern w:val="32"/>
      <w:sz w:val="32"/>
      <w:szCs w:val="32"/>
      <w:lang w:val="es-ES_tradnl" w:eastAsia="es-ES"/>
    </w:rPr>
  </w:style>
  <w:style w:type="character" w:customStyle="1" w:styleId="Ttulo3Car">
    <w:name w:val="Título 3 Car"/>
    <w:basedOn w:val="Fuentedeprrafopredeter"/>
    <w:link w:val="Ttulo3"/>
    <w:rsid w:val="005F6D67"/>
    <w:rPr>
      <w:rFonts w:ascii="Arial" w:eastAsia="Times New Roman" w:hAnsi="Arial" w:cs="Arial"/>
      <w:b/>
      <w:bCs/>
      <w:sz w:val="26"/>
      <w:szCs w:val="26"/>
      <w:lang w:val="es-ES_tradnl" w:eastAsia="es-ES"/>
    </w:rPr>
  </w:style>
  <w:style w:type="character" w:customStyle="1" w:styleId="Ttulo4Car">
    <w:name w:val="Título 4 Car"/>
    <w:basedOn w:val="Fuentedeprrafopredeter"/>
    <w:link w:val="Ttulo4"/>
    <w:rsid w:val="005F6D67"/>
    <w:rPr>
      <w:rFonts w:ascii="Times New Roman" w:eastAsia="Times New Roman" w:hAnsi="Times New Roman" w:cs="Times New Roman"/>
      <w:b/>
      <w:bCs/>
      <w:sz w:val="28"/>
      <w:szCs w:val="28"/>
      <w:lang w:val="es-ES_tradnl" w:eastAsia="es-ES"/>
    </w:rPr>
  </w:style>
  <w:style w:type="character" w:customStyle="1" w:styleId="Ttulo5Car">
    <w:name w:val="Título 5 Car"/>
    <w:basedOn w:val="Fuentedeprrafopredeter"/>
    <w:link w:val="Ttulo5"/>
    <w:rsid w:val="005F6D67"/>
    <w:rPr>
      <w:rFonts w:ascii="Times New Roman" w:eastAsia="Times New Roman" w:hAnsi="Times New Roman" w:cs="Times New Roman"/>
      <w:b/>
      <w:bCs/>
      <w:i/>
      <w:iCs/>
      <w:sz w:val="26"/>
      <w:szCs w:val="26"/>
      <w:lang w:val="es-ES_tradnl" w:eastAsia="es-ES"/>
    </w:rPr>
  </w:style>
  <w:style w:type="character" w:customStyle="1" w:styleId="Ttulo6Car">
    <w:name w:val="Título 6 Car"/>
    <w:basedOn w:val="Fuentedeprrafopredeter"/>
    <w:link w:val="Ttulo6"/>
    <w:rsid w:val="005F6D67"/>
    <w:rPr>
      <w:rFonts w:ascii="Times New Roman" w:eastAsia="Times New Roman" w:hAnsi="Times New Roman" w:cs="Times New Roman"/>
      <w:b/>
      <w:bCs/>
      <w:lang w:val="es-ES_tradnl" w:eastAsia="es-ES"/>
    </w:rPr>
  </w:style>
  <w:style w:type="character" w:customStyle="1" w:styleId="Ttulo7Car">
    <w:name w:val="Título 7 Car"/>
    <w:basedOn w:val="Fuentedeprrafopredeter"/>
    <w:link w:val="Ttulo7"/>
    <w:rsid w:val="005F6D67"/>
    <w:rPr>
      <w:rFonts w:ascii="Arial" w:eastAsia="Times New Roman" w:hAnsi="Arial" w:cs="Times New Roman"/>
      <w:sz w:val="24"/>
      <w:szCs w:val="20"/>
      <w:lang w:val="es-ES_tradnl" w:eastAsia="es-ES"/>
    </w:rPr>
  </w:style>
  <w:style w:type="character" w:customStyle="1" w:styleId="Ttulo8Car">
    <w:name w:val="Título 8 Car"/>
    <w:basedOn w:val="Fuentedeprrafopredeter"/>
    <w:link w:val="Ttulo8"/>
    <w:rsid w:val="005F6D67"/>
    <w:rPr>
      <w:rFonts w:ascii="Times New Roman" w:eastAsia="Times New Roman" w:hAnsi="Times New Roman" w:cs="Times New Roman"/>
      <w:i/>
      <w:iCs/>
      <w:sz w:val="24"/>
      <w:szCs w:val="24"/>
      <w:lang w:val="es-ES_tradnl" w:eastAsia="es-ES"/>
    </w:rPr>
  </w:style>
  <w:style w:type="paragraph" w:styleId="Sangradetextonormal">
    <w:name w:val="Body Text Indent"/>
    <w:basedOn w:val="Normal"/>
    <w:link w:val="SangradetextonormalCar"/>
    <w:rsid w:val="005F6D67"/>
    <w:pPr>
      <w:spacing w:after="0" w:line="240" w:lineRule="auto"/>
      <w:jc w:val="both"/>
    </w:pPr>
    <w:rPr>
      <w:rFonts w:ascii="Arial" w:eastAsia="Times New Roman" w:hAnsi="Arial" w:cs="Times New Roman"/>
      <w:sz w:val="24"/>
      <w:szCs w:val="20"/>
      <w:lang w:val="es-ES_tradnl" w:eastAsia="es-ES"/>
    </w:rPr>
  </w:style>
  <w:style w:type="character" w:customStyle="1" w:styleId="SangradetextonormalCar">
    <w:name w:val="Sangría de texto normal Car"/>
    <w:basedOn w:val="Fuentedeprrafopredeter"/>
    <w:link w:val="Sangradetextonormal"/>
    <w:rsid w:val="005F6D67"/>
    <w:rPr>
      <w:rFonts w:ascii="Arial" w:eastAsia="Times New Roman" w:hAnsi="Arial" w:cs="Times New Roman"/>
      <w:sz w:val="24"/>
      <w:szCs w:val="20"/>
      <w:lang w:val="es-ES_tradnl" w:eastAsia="es-ES"/>
    </w:rPr>
  </w:style>
  <w:style w:type="paragraph" w:styleId="Textoindependiente3">
    <w:name w:val="Body Text 3"/>
    <w:basedOn w:val="Normal"/>
    <w:link w:val="Textoindependiente3Car"/>
    <w:rsid w:val="005F6D67"/>
    <w:pPr>
      <w:spacing w:after="120" w:line="240" w:lineRule="auto"/>
    </w:pPr>
    <w:rPr>
      <w:rFonts w:ascii="Times New Roman" w:eastAsia="Times New Roman" w:hAnsi="Times New Roman" w:cs="Times New Roman"/>
      <w:sz w:val="16"/>
      <w:szCs w:val="16"/>
      <w:lang w:val="es-ES_tradnl" w:eastAsia="es-ES"/>
    </w:rPr>
  </w:style>
  <w:style w:type="character" w:customStyle="1" w:styleId="Textoindependiente3Car">
    <w:name w:val="Texto independiente 3 Car"/>
    <w:basedOn w:val="Fuentedeprrafopredeter"/>
    <w:link w:val="Textoindependiente3"/>
    <w:rsid w:val="005F6D67"/>
    <w:rPr>
      <w:rFonts w:ascii="Times New Roman" w:eastAsia="Times New Roman" w:hAnsi="Times New Roman" w:cs="Times New Roman"/>
      <w:sz w:val="16"/>
      <w:szCs w:val="16"/>
      <w:lang w:val="es-ES_tradnl" w:eastAsia="es-ES"/>
    </w:rPr>
  </w:style>
  <w:style w:type="table" w:styleId="Tablaconcuadrcula">
    <w:name w:val="Table Grid"/>
    <w:basedOn w:val="Tablanormal"/>
    <w:rsid w:val="005F6D67"/>
    <w:pPr>
      <w:spacing w:after="0" w:line="240" w:lineRule="auto"/>
    </w:pPr>
    <w:rPr>
      <w:rFonts w:ascii="Times New Roman" w:eastAsia="Times New Roman" w:hAnsi="Times New Roman" w:cs="Times New Roman"/>
      <w:sz w:val="20"/>
      <w:szCs w:val="20"/>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5F6D67"/>
    <w:pPr>
      <w:spacing w:after="120" w:line="240" w:lineRule="auto"/>
    </w:pPr>
    <w:rPr>
      <w:rFonts w:ascii="Times New Roman" w:eastAsia="Times New Roman" w:hAnsi="Times New Roman" w:cs="Times New Roman"/>
      <w:sz w:val="20"/>
      <w:szCs w:val="20"/>
      <w:lang w:val="es-ES_tradnl" w:eastAsia="es-ES"/>
    </w:rPr>
  </w:style>
  <w:style w:type="character" w:customStyle="1" w:styleId="TextoindependienteCar">
    <w:name w:val="Texto independiente Car"/>
    <w:basedOn w:val="Fuentedeprrafopredeter"/>
    <w:link w:val="Textoindependiente"/>
    <w:rsid w:val="005F6D67"/>
    <w:rPr>
      <w:rFonts w:ascii="Times New Roman" w:eastAsia="Times New Roman" w:hAnsi="Times New Roman" w:cs="Times New Roman"/>
      <w:sz w:val="20"/>
      <w:szCs w:val="20"/>
      <w:lang w:val="es-ES_tradnl" w:eastAsia="es-ES"/>
    </w:rPr>
  </w:style>
  <w:style w:type="paragraph" w:customStyle="1" w:styleId="Predeterminado">
    <w:name w:val="Predeterminado"/>
    <w:rsid w:val="005F6D67"/>
    <w:pPr>
      <w:spacing w:after="0" w:line="240" w:lineRule="auto"/>
    </w:pPr>
    <w:rPr>
      <w:rFonts w:ascii="Times New Roman" w:eastAsia="Times New Roman" w:hAnsi="Times New Roman" w:cs="Times New Roman"/>
      <w:snapToGrid w:val="0"/>
      <w:sz w:val="24"/>
      <w:szCs w:val="20"/>
      <w:lang w:val="es-ES" w:eastAsia="es-ES"/>
    </w:rPr>
  </w:style>
  <w:style w:type="paragraph" w:styleId="Textoindependiente2">
    <w:name w:val="Body Text 2"/>
    <w:basedOn w:val="Normal"/>
    <w:link w:val="Textoindependiente2Car"/>
    <w:rsid w:val="005F6D67"/>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rsid w:val="005F6D67"/>
    <w:rPr>
      <w:rFonts w:ascii="Times New Roman" w:eastAsia="Times New Roman" w:hAnsi="Times New Roman" w:cs="Times New Roman"/>
      <w:sz w:val="24"/>
      <w:szCs w:val="24"/>
      <w:lang w:val="es-ES" w:eastAsia="es-ES"/>
    </w:rPr>
  </w:style>
  <w:style w:type="paragraph" w:customStyle="1" w:styleId="Cuerpodetexto">
    <w:name w:val="Cuerpo de texto"/>
    <w:basedOn w:val="Normal"/>
    <w:rsid w:val="005F6D67"/>
    <w:pPr>
      <w:autoSpaceDE w:val="0"/>
      <w:autoSpaceDN w:val="0"/>
      <w:adjustRightInd w:val="0"/>
      <w:spacing w:after="0" w:line="240" w:lineRule="auto"/>
      <w:jc w:val="both"/>
    </w:pPr>
    <w:rPr>
      <w:rFonts w:ascii="Arial" w:eastAsia="Times New Roman" w:hAnsi="Arial" w:cs="Times New Roman"/>
      <w:sz w:val="24"/>
      <w:szCs w:val="24"/>
      <w:lang w:eastAsia="es-ES"/>
    </w:rPr>
  </w:style>
  <w:style w:type="paragraph" w:styleId="Lista">
    <w:name w:val="List"/>
    <w:basedOn w:val="Normal"/>
    <w:rsid w:val="005F6D67"/>
    <w:pPr>
      <w:spacing w:after="0" w:line="240" w:lineRule="auto"/>
      <w:ind w:left="283" w:hanging="283"/>
    </w:pPr>
    <w:rPr>
      <w:rFonts w:ascii="Times New Roman" w:eastAsia="Times New Roman" w:hAnsi="Times New Roman" w:cs="Times New Roman"/>
      <w:sz w:val="20"/>
      <w:szCs w:val="20"/>
      <w:lang w:val="es-ES_tradnl" w:eastAsia="es-ES"/>
    </w:rPr>
  </w:style>
  <w:style w:type="paragraph" w:styleId="Lista2">
    <w:name w:val="List 2"/>
    <w:basedOn w:val="Normal"/>
    <w:rsid w:val="005F6D67"/>
    <w:pPr>
      <w:spacing w:after="0" w:line="240" w:lineRule="auto"/>
      <w:ind w:left="566" w:hanging="283"/>
    </w:pPr>
    <w:rPr>
      <w:rFonts w:ascii="Times New Roman" w:eastAsia="Times New Roman" w:hAnsi="Times New Roman" w:cs="Times New Roman"/>
      <w:sz w:val="20"/>
      <w:szCs w:val="20"/>
      <w:lang w:val="es-ES_tradnl" w:eastAsia="es-ES"/>
    </w:rPr>
  </w:style>
  <w:style w:type="paragraph" w:styleId="Lista3">
    <w:name w:val="List 3"/>
    <w:basedOn w:val="Normal"/>
    <w:rsid w:val="005F6D67"/>
    <w:pPr>
      <w:spacing w:after="0" w:line="240" w:lineRule="auto"/>
      <w:ind w:left="849" w:hanging="283"/>
    </w:pPr>
    <w:rPr>
      <w:rFonts w:ascii="Times New Roman" w:eastAsia="Times New Roman" w:hAnsi="Times New Roman" w:cs="Times New Roman"/>
      <w:sz w:val="20"/>
      <w:szCs w:val="20"/>
      <w:lang w:val="es-ES_tradnl" w:eastAsia="es-ES"/>
    </w:rPr>
  </w:style>
  <w:style w:type="paragraph" w:styleId="Encabezadodemensaje">
    <w:name w:val="Message Header"/>
    <w:basedOn w:val="Normal"/>
    <w:link w:val="EncabezadodemensajeCar"/>
    <w:rsid w:val="005F6D6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val="es-ES_tradnl" w:eastAsia="es-ES"/>
    </w:rPr>
  </w:style>
  <w:style w:type="character" w:customStyle="1" w:styleId="EncabezadodemensajeCar">
    <w:name w:val="Encabezado de mensaje Car"/>
    <w:basedOn w:val="Fuentedeprrafopredeter"/>
    <w:link w:val="Encabezadodemensaje"/>
    <w:rsid w:val="005F6D67"/>
    <w:rPr>
      <w:rFonts w:ascii="Arial" w:eastAsia="Times New Roman" w:hAnsi="Arial" w:cs="Arial"/>
      <w:sz w:val="24"/>
      <w:szCs w:val="24"/>
      <w:shd w:val="pct20" w:color="auto" w:fill="auto"/>
      <w:lang w:val="es-ES_tradnl" w:eastAsia="es-ES"/>
    </w:rPr>
  </w:style>
  <w:style w:type="paragraph" w:styleId="Saludo">
    <w:name w:val="Salutation"/>
    <w:basedOn w:val="Normal"/>
    <w:next w:val="Normal"/>
    <w:link w:val="SaludoCar"/>
    <w:rsid w:val="005F6D67"/>
    <w:pPr>
      <w:spacing w:after="0" w:line="240" w:lineRule="auto"/>
    </w:pPr>
    <w:rPr>
      <w:rFonts w:ascii="Times New Roman" w:eastAsia="Times New Roman" w:hAnsi="Times New Roman" w:cs="Times New Roman"/>
      <w:sz w:val="20"/>
      <w:szCs w:val="20"/>
      <w:lang w:val="es-ES_tradnl" w:eastAsia="es-ES"/>
    </w:rPr>
  </w:style>
  <w:style w:type="character" w:customStyle="1" w:styleId="SaludoCar">
    <w:name w:val="Saludo Car"/>
    <w:basedOn w:val="Fuentedeprrafopredeter"/>
    <w:link w:val="Saludo"/>
    <w:rsid w:val="005F6D67"/>
    <w:rPr>
      <w:rFonts w:ascii="Times New Roman" w:eastAsia="Times New Roman" w:hAnsi="Times New Roman" w:cs="Times New Roman"/>
      <w:sz w:val="20"/>
      <w:szCs w:val="20"/>
      <w:lang w:val="es-ES_tradnl" w:eastAsia="es-ES"/>
    </w:rPr>
  </w:style>
  <w:style w:type="paragraph" w:styleId="Cierre">
    <w:name w:val="Closing"/>
    <w:basedOn w:val="Normal"/>
    <w:link w:val="CierreCar"/>
    <w:rsid w:val="005F6D67"/>
    <w:pPr>
      <w:spacing w:after="0" w:line="240" w:lineRule="auto"/>
      <w:ind w:left="4252"/>
    </w:pPr>
    <w:rPr>
      <w:rFonts w:ascii="Times New Roman" w:eastAsia="Times New Roman" w:hAnsi="Times New Roman" w:cs="Times New Roman"/>
      <w:sz w:val="20"/>
      <w:szCs w:val="20"/>
      <w:lang w:val="es-ES_tradnl" w:eastAsia="es-ES"/>
    </w:rPr>
  </w:style>
  <w:style w:type="character" w:customStyle="1" w:styleId="CierreCar">
    <w:name w:val="Cierre Car"/>
    <w:basedOn w:val="Fuentedeprrafopredeter"/>
    <w:link w:val="Cierre"/>
    <w:rsid w:val="005F6D67"/>
    <w:rPr>
      <w:rFonts w:ascii="Times New Roman" w:eastAsia="Times New Roman" w:hAnsi="Times New Roman" w:cs="Times New Roman"/>
      <w:sz w:val="20"/>
      <w:szCs w:val="20"/>
      <w:lang w:val="es-ES_tradnl" w:eastAsia="es-ES"/>
    </w:rPr>
  </w:style>
  <w:style w:type="paragraph" w:styleId="Listaconvietas">
    <w:name w:val="List Bullet"/>
    <w:basedOn w:val="Normal"/>
    <w:rsid w:val="005F6D67"/>
    <w:pPr>
      <w:numPr>
        <w:numId w:val="5"/>
      </w:numPr>
      <w:spacing w:after="0" w:line="240" w:lineRule="auto"/>
    </w:pPr>
    <w:rPr>
      <w:rFonts w:ascii="Times New Roman" w:eastAsia="Times New Roman" w:hAnsi="Times New Roman" w:cs="Times New Roman"/>
      <w:sz w:val="20"/>
      <w:szCs w:val="20"/>
      <w:lang w:val="es-ES_tradnl" w:eastAsia="es-ES"/>
    </w:rPr>
  </w:style>
  <w:style w:type="paragraph" w:styleId="Listaconvietas2">
    <w:name w:val="List Bullet 2"/>
    <w:basedOn w:val="Normal"/>
    <w:rsid w:val="005F6D67"/>
    <w:pPr>
      <w:numPr>
        <w:numId w:val="6"/>
      </w:numPr>
      <w:spacing w:after="0" w:line="240" w:lineRule="auto"/>
    </w:pPr>
    <w:rPr>
      <w:rFonts w:ascii="Times New Roman" w:eastAsia="Times New Roman" w:hAnsi="Times New Roman" w:cs="Times New Roman"/>
      <w:sz w:val="20"/>
      <w:szCs w:val="20"/>
      <w:lang w:val="es-ES_tradnl" w:eastAsia="es-ES"/>
    </w:rPr>
  </w:style>
  <w:style w:type="paragraph" w:styleId="Listaconvietas3">
    <w:name w:val="List Bullet 3"/>
    <w:basedOn w:val="Normal"/>
    <w:rsid w:val="005F6D67"/>
    <w:pPr>
      <w:numPr>
        <w:numId w:val="7"/>
      </w:numPr>
      <w:spacing w:after="0" w:line="240" w:lineRule="auto"/>
    </w:pPr>
    <w:rPr>
      <w:rFonts w:ascii="Times New Roman" w:eastAsia="Times New Roman" w:hAnsi="Times New Roman" w:cs="Times New Roman"/>
      <w:sz w:val="20"/>
      <w:szCs w:val="20"/>
      <w:lang w:val="es-ES_tradnl" w:eastAsia="es-ES"/>
    </w:rPr>
  </w:style>
  <w:style w:type="paragraph" w:customStyle="1" w:styleId="ListaCC">
    <w:name w:val="Lista CC."/>
    <w:basedOn w:val="Normal"/>
    <w:rsid w:val="005F6D67"/>
    <w:pPr>
      <w:spacing w:after="0" w:line="240" w:lineRule="auto"/>
    </w:pPr>
    <w:rPr>
      <w:rFonts w:ascii="Times New Roman" w:eastAsia="Times New Roman" w:hAnsi="Times New Roman" w:cs="Times New Roman"/>
      <w:sz w:val="20"/>
      <w:szCs w:val="20"/>
      <w:lang w:val="es-ES_tradnl" w:eastAsia="es-ES"/>
    </w:rPr>
  </w:style>
  <w:style w:type="paragraph" w:styleId="Continuarlista">
    <w:name w:val="List Continue"/>
    <w:basedOn w:val="Normal"/>
    <w:rsid w:val="005F6D67"/>
    <w:pPr>
      <w:spacing w:after="120" w:line="240" w:lineRule="auto"/>
      <w:ind w:left="283"/>
    </w:pPr>
    <w:rPr>
      <w:rFonts w:ascii="Times New Roman" w:eastAsia="Times New Roman" w:hAnsi="Times New Roman" w:cs="Times New Roman"/>
      <w:sz w:val="20"/>
      <w:szCs w:val="20"/>
      <w:lang w:val="es-ES_tradnl" w:eastAsia="es-ES"/>
    </w:rPr>
  </w:style>
  <w:style w:type="paragraph" w:customStyle="1" w:styleId="a">
    <w:basedOn w:val="Normal"/>
    <w:next w:val="Normal"/>
    <w:qFormat/>
    <w:rsid w:val="005F6D67"/>
    <w:pPr>
      <w:spacing w:after="0" w:line="240" w:lineRule="auto"/>
    </w:pPr>
    <w:rPr>
      <w:rFonts w:ascii="Times New Roman" w:eastAsia="Times New Roman" w:hAnsi="Times New Roman" w:cs="Times New Roman"/>
      <w:b/>
      <w:bCs/>
      <w:sz w:val="20"/>
      <w:szCs w:val="20"/>
      <w:lang w:val="es-ES_tradnl" w:eastAsia="es-ES"/>
    </w:rPr>
  </w:style>
  <w:style w:type="paragraph" w:styleId="Firma">
    <w:name w:val="Signature"/>
    <w:basedOn w:val="Normal"/>
    <w:link w:val="FirmaCar"/>
    <w:rsid w:val="005F6D67"/>
    <w:pPr>
      <w:spacing w:after="0" w:line="240" w:lineRule="auto"/>
      <w:ind w:left="4252"/>
    </w:pPr>
    <w:rPr>
      <w:rFonts w:ascii="Times New Roman" w:eastAsia="Times New Roman" w:hAnsi="Times New Roman" w:cs="Times New Roman"/>
      <w:sz w:val="20"/>
      <w:szCs w:val="20"/>
      <w:lang w:val="es-ES_tradnl" w:eastAsia="es-ES"/>
    </w:rPr>
  </w:style>
  <w:style w:type="character" w:customStyle="1" w:styleId="FirmaCar">
    <w:name w:val="Firma Car"/>
    <w:basedOn w:val="Fuentedeprrafopredeter"/>
    <w:link w:val="Firma"/>
    <w:rsid w:val="005F6D67"/>
    <w:rPr>
      <w:rFonts w:ascii="Times New Roman" w:eastAsia="Times New Roman" w:hAnsi="Times New Roman" w:cs="Times New Roman"/>
      <w:sz w:val="20"/>
      <w:szCs w:val="20"/>
      <w:lang w:val="es-ES_tradnl" w:eastAsia="es-ES"/>
    </w:rPr>
  </w:style>
  <w:style w:type="paragraph" w:customStyle="1" w:styleId="Lneadeasunto">
    <w:name w:val="Línea de asunto"/>
    <w:basedOn w:val="Normal"/>
    <w:rsid w:val="005F6D67"/>
    <w:pPr>
      <w:spacing w:after="0" w:line="240" w:lineRule="auto"/>
    </w:pPr>
    <w:rPr>
      <w:rFonts w:ascii="Times New Roman" w:eastAsia="Times New Roman" w:hAnsi="Times New Roman" w:cs="Times New Roman"/>
      <w:sz w:val="20"/>
      <w:szCs w:val="20"/>
      <w:lang w:val="es-ES_tradnl" w:eastAsia="es-ES"/>
    </w:rPr>
  </w:style>
  <w:style w:type="paragraph" w:customStyle="1" w:styleId="Firmapuesto">
    <w:name w:val="Firma puesto"/>
    <w:basedOn w:val="Firma"/>
    <w:rsid w:val="005F6D67"/>
  </w:style>
  <w:style w:type="paragraph" w:customStyle="1" w:styleId="Firmaorganizacin">
    <w:name w:val="Firma organización"/>
    <w:basedOn w:val="Firma"/>
    <w:rsid w:val="005F6D67"/>
  </w:style>
  <w:style w:type="paragraph" w:styleId="Textoindependienteprimerasangra">
    <w:name w:val="Body Text First Indent"/>
    <w:basedOn w:val="Textoindependiente"/>
    <w:link w:val="TextoindependienteprimerasangraCar"/>
    <w:rsid w:val="005F6D67"/>
    <w:pPr>
      <w:ind w:firstLine="210"/>
    </w:pPr>
  </w:style>
  <w:style w:type="character" w:customStyle="1" w:styleId="TextoindependienteprimerasangraCar">
    <w:name w:val="Texto independiente primera sangría Car"/>
    <w:basedOn w:val="TextoindependienteCar"/>
    <w:link w:val="Textoindependienteprimerasangra"/>
    <w:rsid w:val="005F6D67"/>
    <w:rPr>
      <w:rFonts w:ascii="Times New Roman" w:eastAsia="Times New Roman" w:hAnsi="Times New Roman" w:cs="Times New Roman"/>
      <w:sz w:val="20"/>
      <w:szCs w:val="20"/>
      <w:lang w:val="es-ES_tradnl" w:eastAsia="es-ES"/>
    </w:rPr>
  </w:style>
  <w:style w:type="paragraph" w:styleId="Textoindependienteprimerasangra2">
    <w:name w:val="Body Text First Indent 2"/>
    <w:basedOn w:val="Sangradetextonormal"/>
    <w:link w:val="Textoindependienteprimerasangra2Car"/>
    <w:rsid w:val="005F6D67"/>
    <w:pPr>
      <w:spacing w:after="120"/>
      <w:ind w:left="283" w:firstLine="210"/>
      <w:jc w:val="left"/>
    </w:pPr>
    <w:rPr>
      <w:rFonts w:ascii="Times New Roman" w:hAnsi="Times New Roman"/>
      <w:sz w:val="20"/>
    </w:rPr>
  </w:style>
  <w:style w:type="character" w:customStyle="1" w:styleId="Textoindependienteprimerasangra2Car">
    <w:name w:val="Texto independiente primera sangría 2 Car"/>
    <w:basedOn w:val="SangradetextonormalCar"/>
    <w:link w:val="Textoindependienteprimerasangra2"/>
    <w:rsid w:val="005F6D67"/>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5F6D67"/>
  </w:style>
  <w:style w:type="paragraph" w:styleId="Textodeglobo">
    <w:name w:val="Balloon Text"/>
    <w:basedOn w:val="Normal"/>
    <w:link w:val="TextodegloboCar"/>
    <w:uiPriority w:val="99"/>
    <w:semiHidden/>
    <w:unhideWhenUsed/>
    <w:rsid w:val="005F6D67"/>
    <w:pPr>
      <w:spacing w:after="0" w:line="240" w:lineRule="auto"/>
    </w:pPr>
    <w:rPr>
      <w:rFonts w:ascii="Tahoma" w:eastAsia="Times New Roman" w:hAnsi="Tahoma" w:cs="Tahoma"/>
      <w:sz w:val="16"/>
      <w:szCs w:val="16"/>
      <w:lang w:val="es-ES_tradnl" w:eastAsia="es-ES"/>
    </w:rPr>
  </w:style>
  <w:style w:type="character" w:customStyle="1" w:styleId="TextodegloboCar">
    <w:name w:val="Texto de globo Car"/>
    <w:basedOn w:val="Fuentedeprrafopredeter"/>
    <w:link w:val="Textodeglobo"/>
    <w:uiPriority w:val="99"/>
    <w:semiHidden/>
    <w:rsid w:val="005F6D67"/>
    <w:rPr>
      <w:rFonts w:ascii="Tahoma" w:eastAsia="Times New Roman" w:hAnsi="Tahoma" w:cs="Tahoma"/>
      <w:sz w:val="16"/>
      <w:szCs w:val="16"/>
      <w:lang w:val="es-ES_tradnl" w:eastAsia="es-ES"/>
    </w:rPr>
  </w:style>
  <w:style w:type="character" w:customStyle="1" w:styleId="ecxgd">
    <w:name w:val="ecxgd"/>
    <w:basedOn w:val="Fuentedeprrafopredeter"/>
    <w:rsid w:val="005F6D67"/>
  </w:style>
  <w:style w:type="paragraph" w:customStyle="1" w:styleId="Default">
    <w:name w:val="Default"/>
    <w:rsid w:val="005F6D67"/>
    <w:pPr>
      <w:autoSpaceDE w:val="0"/>
      <w:autoSpaceDN w:val="0"/>
      <w:adjustRightInd w:val="0"/>
      <w:spacing w:after="0" w:line="240" w:lineRule="auto"/>
    </w:pPr>
    <w:rPr>
      <w:rFonts w:ascii="Times New Roman" w:eastAsia="Times New Roman" w:hAnsi="Times New Roman" w:cs="Times New Roman"/>
      <w:color w:val="000000"/>
      <w:sz w:val="24"/>
      <w:szCs w:val="24"/>
      <w:lang w:val="es-MX" w:eastAsia="es-MX"/>
    </w:rPr>
  </w:style>
  <w:style w:type="paragraph" w:customStyle="1" w:styleId="pa70">
    <w:name w:val="pa70"/>
    <w:basedOn w:val="Normal"/>
    <w:rsid w:val="005F6D67"/>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adelista3-nfasis11">
    <w:name w:val="Tabla de lista 3 - Énfasis 11"/>
    <w:basedOn w:val="Tablanormal"/>
    <w:uiPriority w:val="48"/>
    <w:rsid w:val="005F6D67"/>
    <w:pPr>
      <w:spacing w:after="0" w:line="240" w:lineRule="auto"/>
    </w:pPr>
    <w:rPr>
      <w:rFonts w:ascii="Calibri" w:eastAsia="Calibri" w:hAnsi="Calibri" w:cs="Times New Roman"/>
      <w:lang w:val="es-CO"/>
    </w:rPr>
    <w:tblPr>
      <w:tblStyleRowBandSize w:val="1"/>
      <w:tblStyleColBandSize w:val="1"/>
      <w:tblInd w:w="0" w:type="nil"/>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styleId="Tabladelista6concolores-nfasis1">
    <w:name w:val="List Table 6 Colorful Accent 1"/>
    <w:basedOn w:val="Tablanormal"/>
    <w:uiPriority w:val="51"/>
    <w:rsid w:val="005F6D67"/>
    <w:pPr>
      <w:spacing w:after="0" w:line="240" w:lineRule="auto"/>
    </w:pPr>
    <w:rPr>
      <w:rFonts w:ascii="Times New Roman" w:eastAsia="Times New Roman" w:hAnsi="Times New Roman" w:cs="Times New Roman"/>
      <w:color w:val="0B5388"/>
      <w:sz w:val="20"/>
      <w:szCs w:val="20"/>
      <w:lang w:val="es-CO" w:eastAsia="es-CO"/>
    </w:rPr>
    <w:tblPr>
      <w:tblStyleRowBandSize w:val="1"/>
      <w:tblStyleColBandSize w:val="1"/>
      <w:tblBorders>
        <w:top w:val="single" w:sz="4" w:space="0" w:color="0F70B6"/>
        <w:bottom w:val="single" w:sz="4" w:space="0" w:color="0F70B6"/>
      </w:tblBorders>
    </w:tblPr>
    <w:tblStylePr w:type="firstRow">
      <w:rPr>
        <w:b/>
        <w:bCs/>
      </w:rPr>
      <w:tblPr/>
      <w:tcPr>
        <w:tcBorders>
          <w:bottom w:val="single" w:sz="4" w:space="0" w:color="0F70B6"/>
        </w:tcBorders>
      </w:tcPr>
    </w:tblStylePr>
    <w:tblStylePr w:type="lastRow">
      <w:rPr>
        <w:b/>
        <w:bCs/>
      </w:rPr>
      <w:tblPr/>
      <w:tcPr>
        <w:tcBorders>
          <w:top w:val="double" w:sz="4" w:space="0" w:color="0F70B6"/>
        </w:tcBorders>
      </w:tcPr>
    </w:tblStylePr>
    <w:tblStylePr w:type="firstCol">
      <w:rPr>
        <w:b/>
        <w:bCs/>
      </w:rPr>
    </w:tblStylePr>
    <w:tblStylePr w:type="lastCol">
      <w:rPr>
        <w:b/>
        <w:bCs/>
      </w:rPr>
    </w:tblStylePr>
    <w:tblStylePr w:type="band1Vert">
      <w:tblPr/>
      <w:tcPr>
        <w:shd w:val="clear" w:color="auto" w:fill="C5E3FA"/>
      </w:tcPr>
    </w:tblStylePr>
    <w:tblStylePr w:type="band1Horz">
      <w:tblPr/>
      <w:tcPr>
        <w:shd w:val="clear" w:color="auto" w:fill="C5E3FA"/>
      </w:tcPr>
    </w:tblStylePr>
  </w:style>
  <w:style w:type="table" w:customStyle="1" w:styleId="TableNormal">
    <w:name w:val="Table Normal"/>
    <w:uiPriority w:val="2"/>
    <w:semiHidden/>
    <w:unhideWhenUsed/>
    <w:qFormat/>
    <w:rsid w:val="00155D09"/>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55D09"/>
    <w:pPr>
      <w:widowControl w:val="0"/>
      <w:autoSpaceDE w:val="0"/>
      <w:autoSpaceDN w:val="0"/>
      <w:spacing w:after="0" w:line="240" w:lineRule="auto"/>
    </w:pPr>
    <w:rPr>
      <w:rFonts w:ascii="Calibri" w:eastAsia="Calibri" w:hAnsi="Calibri" w:cs="Calibri"/>
      <w:lang w:val="en-US" w:eastAsia="en-US"/>
    </w:rPr>
  </w:style>
  <w:style w:type="character" w:styleId="Mencinsinresolver">
    <w:name w:val="Unresolved Mention"/>
    <w:basedOn w:val="Fuentedeprrafopredeter"/>
    <w:uiPriority w:val="99"/>
    <w:semiHidden/>
    <w:unhideWhenUsed/>
    <w:rsid w:val="00384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712175">
      <w:bodyDiv w:val="1"/>
      <w:marLeft w:val="0"/>
      <w:marRight w:val="0"/>
      <w:marTop w:val="0"/>
      <w:marBottom w:val="0"/>
      <w:divBdr>
        <w:top w:val="none" w:sz="0" w:space="0" w:color="auto"/>
        <w:left w:val="none" w:sz="0" w:space="0" w:color="auto"/>
        <w:bottom w:val="none" w:sz="0" w:space="0" w:color="auto"/>
        <w:right w:val="none" w:sz="0" w:space="0" w:color="auto"/>
      </w:divBdr>
    </w:div>
    <w:div w:id="847215448">
      <w:bodyDiv w:val="1"/>
      <w:marLeft w:val="0"/>
      <w:marRight w:val="0"/>
      <w:marTop w:val="0"/>
      <w:marBottom w:val="0"/>
      <w:divBdr>
        <w:top w:val="none" w:sz="0" w:space="0" w:color="auto"/>
        <w:left w:val="none" w:sz="0" w:space="0" w:color="auto"/>
        <w:bottom w:val="none" w:sz="0" w:space="0" w:color="auto"/>
        <w:right w:val="none" w:sz="0" w:space="0" w:color="auto"/>
      </w:divBdr>
    </w:div>
    <w:div w:id="1213151342">
      <w:bodyDiv w:val="1"/>
      <w:marLeft w:val="0"/>
      <w:marRight w:val="0"/>
      <w:marTop w:val="0"/>
      <w:marBottom w:val="0"/>
      <w:divBdr>
        <w:top w:val="none" w:sz="0" w:space="0" w:color="auto"/>
        <w:left w:val="none" w:sz="0" w:space="0" w:color="auto"/>
        <w:bottom w:val="none" w:sz="0" w:space="0" w:color="auto"/>
        <w:right w:val="none" w:sz="0" w:space="0" w:color="auto"/>
      </w:divBdr>
    </w:div>
    <w:div w:id="1692537160">
      <w:bodyDiv w:val="1"/>
      <w:marLeft w:val="0"/>
      <w:marRight w:val="0"/>
      <w:marTop w:val="0"/>
      <w:marBottom w:val="0"/>
      <w:divBdr>
        <w:top w:val="none" w:sz="0" w:space="0" w:color="auto"/>
        <w:left w:val="none" w:sz="0" w:space="0" w:color="auto"/>
        <w:bottom w:val="none" w:sz="0" w:space="0" w:color="auto"/>
        <w:right w:val="none" w:sz="0" w:space="0" w:color="auto"/>
      </w:divBdr>
    </w:div>
    <w:div w:id="1788039684">
      <w:bodyDiv w:val="1"/>
      <w:marLeft w:val="0"/>
      <w:marRight w:val="0"/>
      <w:marTop w:val="0"/>
      <w:marBottom w:val="0"/>
      <w:divBdr>
        <w:top w:val="none" w:sz="0" w:space="0" w:color="auto"/>
        <w:left w:val="none" w:sz="0" w:space="0" w:color="auto"/>
        <w:bottom w:val="none" w:sz="0" w:space="0" w:color="auto"/>
        <w:right w:val="none" w:sz="0" w:space="0" w:color="auto"/>
      </w:divBdr>
    </w:div>
    <w:div w:id="1800415686">
      <w:bodyDiv w:val="1"/>
      <w:marLeft w:val="0"/>
      <w:marRight w:val="0"/>
      <w:marTop w:val="0"/>
      <w:marBottom w:val="0"/>
      <w:divBdr>
        <w:top w:val="none" w:sz="0" w:space="0" w:color="auto"/>
        <w:left w:val="none" w:sz="0" w:space="0" w:color="auto"/>
        <w:bottom w:val="none" w:sz="0" w:space="0" w:color="auto"/>
        <w:right w:val="none" w:sz="0" w:space="0" w:color="auto"/>
      </w:divBdr>
    </w:div>
    <w:div w:id="1863931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ventanillaunica@esesantiagodetunja.gov.co"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FD23A-F43D-4F12-9088-981D56622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1023</TotalTime>
  <Pages>28</Pages>
  <Words>6361</Words>
  <Characters>37353</Characters>
  <Application>Microsoft Office Word</Application>
  <DocSecurity>0</DocSecurity>
  <Lines>1599</Lines>
  <Paragraphs>558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Gamer</dc:creator>
  <cp:lastModifiedBy>Paula Gabriela Torres Pacheco</cp:lastModifiedBy>
  <cp:revision>13</cp:revision>
  <cp:lastPrinted>2021-02-08T14:27:00Z</cp:lastPrinted>
  <dcterms:created xsi:type="dcterms:W3CDTF">2025-12-26T12:23:00Z</dcterms:created>
  <dcterms:modified xsi:type="dcterms:W3CDTF">2026-01-24T16:03:00Z</dcterms:modified>
</cp:coreProperties>
</file>